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Зарегистрировано в Минюсте России 22 июля 2016 г.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42964</w:t>
      </w:r>
    </w:p>
    <w:p w:rsidR="00000000" w:rsidRDefault="005F6FC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4"/>
          <w:szCs w:val="4"/>
        </w:rPr>
        <w:t> </w:t>
      </w:r>
    </w:p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МИНИСТЕРСТВО ЭКОНОМИЧЕСКОГО РАЗВИТИЯ РОССИЙСКОЙ ФЕДЕРАЦИИ</w:t>
      </w:r>
    </w:p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ПРИКАЗ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от 20 апреля 2016 г. </w:t>
      </w:r>
      <w:r>
        <w:rPr>
          <w:rFonts w:ascii="Times New Roman" w:hAnsi="Times New Roman" w:cs="Times New Roman"/>
          <w:b/>
          <w:bCs/>
          <w:sz w:val="36"/>
          <w:szCs w:val="36"/>
        </w:rPr>
        <w:t>N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264</w:t>
      </w:r>
    </w:p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ОБ УТВЕРЖДЕНИИ ПОРЯДКА ПРЕДСТАВЛЕНИЯ СВЕДЕНИЙ ОБ УТВЕРЖДЕННЫХ ПЕРЕЧНЯХ ГОСУДАРСТВЕННОГО ИМУЩЕСТВА И </w:t>
      </w:r>
      <w:r>
        <w:rPr>
          <w:rFonts w:ascii="Times New Roman" w:hAnsi="Times New Roman" w:cs="Times New Roman"/>
          <w:b/>
          <w:bCs/>
          <w:sz w:val="36"/>
          <w:szCs w:val="36"/>
        </w:rPr>
        <w:t>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</w:t>
      </w:r>
      <w:r>
        <w:rPr>
          <w:rFonts w:ascii="Times New Roman" w:hAnsi="Times New Roman" w:cs="Times New Roman"/>
          <w:b/>
          <w:bCs/>
          <w:sz w:val="36"/>
          <w:szCs w:val="36"/>
        </w:rPr>
        <w:t>ТИЮ МАЛОГО И СРЕДНЕГО ПРЕДПРИНИМАТЕЛЬСТВА", ФОРМЫ ПРЕДСТАВЛЕНИЯ И СОСТАВА ТАКИХ СВЕДЕНИЙ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частью 4.4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18 Федерального закона от 24 июля 2007 г.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209-</w:t>
      </w:r>
      <w:r>
        <w:rPr>
          <w:rFonts w:ascii="Times New Roman" w:hAnsi="Times New Roman" w:cs="Times New Roman"/>
          <w:sz w:val="24"/>
          <w:szCs w:val="24"/>
        </w:rPr>
        <w:t xml:space="preserve">ФЗ "О развитии малого и среднего предпринимательства в Российской Федерации" (Собрание законодательства Российской Федерации, 2007,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31, ст. 4006;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43, ст. 5084; 2008,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30, ст. 3615, 3616; 2009,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31, ст. 3923;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52, ст. 6441; 2010,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28, ст. 3553; 2011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27, ст. 3880;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50, ст. 7343; 2013,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27, ст. 3436, 3477;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30, ст. 4071;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52, ст. 6961; 2015,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27, ст. 3947; 2016,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1, ст. 28) (далее - Федеральный закон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209-ФЗ) приказываю: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прилагаемые: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представления сведений об утвержденных</w:t>
      </w:r>
      <w:r>
        <w:rPr>
          <w:rFonts w:ascii="Times New Roman" w:hAnsi="Times New Roman" w:cs="Times New Roman"/>
          <w:sz w:val="24"/>
          <w:szCs w:val="24"/>
        </w:rPr>
        <w:t xml:space="preserve">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</w:t>
      </w:r>
      <w:r>
        <w:rPr>
          <w:rFonts w:ascii="Times New Roman" w:hAnsi="Times New Roman" w:cs="Times New Roman"/>
          <w:sz w:val="24"/>
          <w:szCs w:val="24"/>
        </w:rPr>
        <w:t>щество "Федеральная корпорация по развитию малого и среднего предпринимательства";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 представления и состав сведений об утвержденных перечнях государственного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имущества и муниципального имущества, указанных в части 4 статьи 18 Федерального закона "О ра</w:t>
      </w:r>
      <w:r>
        <w:rPr>
          <w:rFonts w:ascii="Times New Roman" w:hAnsi="Times New Roman" w:cs="Times New Roman"/>
          <w:sz w:val="24"/>
          <w:szCs w:val="24"/>
        </w:rPr>
        <w:t>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 (далее - Форма).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Определить, что до</w:t>
      </w:r>
      <w:r>
        <w:rPr>
          <w:rFonts w:ascii="Times New Roman" w:hAnsi="Times New Roman" w:cs="Times New Roman"/>
          <w:sz w:val="24"/>
          <w:szCs w:val="24"/>
        </w:rPr>
        <w:t xml:space="preserve"> ввода в эксплуатацию информационной системы акционерного общества "Федеральная корпорация по развитию малого и среднего предпринимательства" (далее - Корпорация) сведения об утвержденных перечнях государственного имущества и муниципального имущества, указ</w:t>
      </w:r>
      <w:r>
        <w:rPr>
          <w:rFonts w:ascii="Times New Roman" w:hAnsi="Times New Roman" w:cs="Times New Roman"/>
          <w:sz w:val="24"/>
          <w:szCs w:val="24"/>
        </w:rPr>
        <w:t xml:space="preserve">анных в </w:t>
      </w:r>
      <w:hyperlink r:id="rId5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18 Федерального закона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209-ФЗ, а также об изменениях, внесенных в такие перечни, представляются в Корпорацию в соответствии с Формой с использовани</w:t>
      </w:r>
      <w:r>
        <w:rPr>
          <w:rFonts w:ascii="Times New Roman" w:hAnsi="Times New Roman" w:cs="Times New Roman"/>
          <w:sz w:val="24"/>
          <w:szCs w:val="24"/>
        </w:rPr>
        <w:t>ем распределенной автоматизированной информационной системы государственной поддержки малого и среднего предпринимательства (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</w:rPr>
        <w:t>://</w:t>
      </w:r>
      <w:r>
        <w:rPr>
          <w:rFonts w:ascii="Times New Roman" w:hAnsi="Times New Roman" w:cs="Times New Roman"/>
          <w:sz w:val="24"/>
          <w:szCs w:val="24"/>
        </w:rPr>
        <w:t>ais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economy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gov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</w:rPr>
        <w:t>) и в виде электронного документа, подписанного квалифицированной электронной подписью соответствующего уп</w:t>
      </w:r>
      <w:r>
        <w:rPr>
          <w:rFonts w:ascii="Times New Roman" w:hAnsi="Times New Roman" w:cs="Times New Roman"/>
          <w:sz w:val="24"/>
          <w:szCs w:val="24"/>
        </w:rPr>
        <w:t>олномоченного лица.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Федеральному агентству по управлению государственным имуществом в срок до 15 августа 2016 г. обеспечить через свои территориальные органы в субъектах Российской Федерации представление в Корпорацию сведений об утвержденных по состоян</w:t>
      </w:r>
      <w:r>
        <w:rPr>
          <w:rFonts w:ascii="Times New Roman" w:hAnsi="Times New Roman" w:cs="Times New Roman"/>
          <w:sz w:val="24"/>
          <w:szCs w:val="24"/>
        </w:rPr>
        <w:t xml:space="preserve">ию на 1 июля 2016 г. перечнях имущества, находящегося в федеральной собственности, указанных в </w:t>
      </w:r>
      <w:hyperlink r:id="rId6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18 Федерального закона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209-ФЗ, в порядке, установленном пунк</w:t>
      </w:r>
      <w:r>
        <w:rPr>
          <w:rFonts w:ascii="Times New Roman" w:hAnsi="Times New Roman" w:cs="Times New Roman"/>
          <w:sz w:val="24"/>
          <w:szCs w:val="24"/>
        </w:rPr>
        <w:t>том 2 настоящего приказа.</w:t>
      </w:r>
    </w:p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Министр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А.В. УЛЮКАЕВ</w:t>
      </w:r>
    </w:p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Минэкономразвития России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 20 апреля 2016 г.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264</w:t>
      </w:r>
    </w:p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ПОРЯДОК ПРЕДСТАВЛЕНИЯ СВЕДЕНИЙ ОБ УТВЕРЖДЕННЫХ ПЕРЕЧНЯХ ГОСУДАРСТВЕННОГО ИМУЩЕСТВА И МУНИЦИПАЛЬНОГО ИМУЩЕСТВА, УКАЗАННЫХ В ЧАСТИ 4 СТАТ</w:t>
      </w:r>
      <w:r>
        <w:rPr>
          <w:rFonts w:ascii="Times New Roman" w:hAnsi="Times New Roman" w:cs="Times New Roman"/>
          <w:b/>
          <w:bCs/>
          <w:sz w:val="36"/>
          <w:szCs w:val="36"/>
        </w:rPr>
        <w:t>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Наст</w:t>
      </w:r>
      <w:r>
        <w:rPr>
          <w:rFonts w:ascii="Times New Roman" w:hAnsi="Times New Roman" w:cs="Times New Roman"/>
          <w:sz w:val="24"/>
          <w:szCs w:val="24"/>
        </w:rPr>
        <w:t>оящий Порядок (далее - Порядок) определяет правила и сроки представления федеральными органами исполнительной власти, органами исполнительной власти субъектов Российской Федерации, органами местного самоуправления сведений об утвержденных перечнях государс</w:t>
      </w:r>
      <w:r>
        <w:rPr>
          <w:rFonts w:ascii="Times New Roman" w:hAnsi="Times New Roman" w:cs="Times New Roman"/>
          <w:sz w:val="24"/>
          <w:szCs w:val="24"/>
        </w:rPr>
        <w:t xml:space="preserve">твенного имущества и муниципального имущества, указанных в </w:t>
      </w:r>
      <w:hyperlink r:id="rId7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18 Федерального закона от 24 июля 2007 г.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209-ФЗ "О развитии малого и среднего предпринимательст</w:t>
      </w:r>
      <w:r>
        <w:rPr>
          <w:rFonts w:ascii="Times New Roman" w:hAnsi="Times New Roman" w:cs="Times New Roman"/>
          <w:sz w:val="24"/>
          <w:szCs w:val="24"/>
        </w:rPr>
        <w:t xml:space="preserve">ва в Российской Федерации" (Собрание законодательства Российской Федерации, 2007,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31, ст. 4006;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43, ст. 5084; 2008,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30, ст. 3615, 3616; 2009,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31, ст. 3923;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52, ст. 6441; 2010,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28, ст. 3553; 2011,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27, ст. 3880;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50, ст. 7343; 2013,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27, ст. </w:t>
      </w:r>
      <w:r>
        <w:rPr>
          <w:rFonts w:ascii="Times New Roman" w:hAnsi="Times New Roman" w:cs="Times New Roman"/>
          <w:sz w:val="24"/>
          <w:szCs w:val="24"/>
        </w:rPr>
        <w:t xml:space="preserve">3436, 3477;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30, ст. 4071;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52, ст. 6961; 2015,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27, ст. 3947; 2016,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1, ст. 28) (далее - Федеральный закон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209-ФЗ), изменениях, вносимых в такие перечни, в акционерное общество "Федеральная корпорация по развитию малого и среднего предпринимательств</w:t>
      </w:r>
      <w:r>
        <w:rPr>
          <w:rFonts w:ascii="Times New Roman" w:hAnsi="Times New Roman" w:cs="Times New Roman"/>
          <w:sz w:val="24"/>
          <w:szCs w:val="24"/>
        </w:rPr>
        <w:t xml:space="preserve">а" (далее - Корпорация) в целях проведения мониторинга в соответствии с </w:t>
      </w:r>
      <w:hyperlink r:id="rId8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16 Федерального закона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209-ФЗ.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Федеральное агентство по управлению государствен</w:t>
      </w:r>
      <w:r>
        <w:rPr>
          <w:rFonts w:ascii="Times New Roman" w:hAnsi="Times New Roman" w:cs="Times New Roman"/>
          <w:sz w:val="24"/>
          <w:szCs w:val="24"/>
        </w:rPr>
        <w:t>ным имуществом представляет в Корпорацию: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сведения о перечнях имущества, находящегося в федеральной собственности, указанных в </w:t>
      </w:r>
      <w:hyperlink r:id="rId9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18 Федерального закона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9-ФЗ (далее - перечни федерального имущества), - в течение 10 рабочих дней со дня их утверждения;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сведения об изменениях, внесенных в перечни федерального имущества, в том числе о ежегодных дополнениях таких перечней государственным имуществом, - в тече</w:t>
      </w:r>
      <w:r>
        <w:rPr>
          <w:rFonts w:ascii="Times New Roman" w:hAnsi="Times New Roman" w:cs="Times New Roman"/>
          <w:sz w:val="24"/>
          <w:szCs w:val="24"/>
        </w:rPr>
        <w:t>ние 10 рабочих дней со дня их утверждения, но не позднее 10 ноября текущего года.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</w:t>
      </w:r>
      <w:r>
        <w:rPr>
          <w:rFonts w:ascii="Times New Roman" w:hAnsi="Times New Roman" w:cs="Times New Roman"/>
          <w:sz w:val="24"/>
          <w:szCs w:val="24"/>
        </w:rPr>
        <w:t>вие с Корпорацией в области развития малого и среднего предпринимательства (далее - уполномоченный орган), представляет в Корпорацию: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сведения о перечнях имущества, находящегося в собственности субъекта Российской Федерации, указанных в </w:t>
      </w:r>
      <w:hyperlink r:id="rId10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18 Федерального закона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209-ФЗ (далее - перечни имущества субъекта Российской Федерации), - в течение 10 рабочих дней со дня их утверждения;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сведения об указанных в </w:t>
      </w:r>
      <w:hyperlink r:id="rId11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18 Федерального закона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209-ФЗ перечнях имущества, находящегося в собственности муниципальных образований, входящих в состав субъекта Российской Федерации (дале</w:t>
      </w:r>
      <w:r>
        <w:rPr>
          <w:rFonts w:ascii="Times New Roman" w:hAnsi="Times New Roman" w:cs="Times New Roman"/>
          <w:sz w:val="24"/>
          <w:szCs w:val="24"/>
        </w:rPr>
        <w:t>е - перечни муниципального имущества), - в течение 10 рабочих дней со дня их представления в уполномоченный орган в соответствии с пунктом 4 Порядка;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сведения об изменениях, внесенных в перечни имущества субъекта Российской Федерации, и (или) изменениях</w:t>
      </w:r>
      <w:r>
        <w:rPr>
          <w:rFonts w:ascii="Times New Roman" w:hAnsi="Times New Roman" w:cs="Times New Roman"/>
          <w:sz w:val="24"/>
          <w:szCs w:val="24"/>
        </w:rPr>
        <w:t>, внесенных в перечни муниципального имущества, в том числе о ежегодных дополнениях таких перечней государственным или муниципальным имуществом, - в течение 10 рабочих дней со дня соответственно утверждения изменений, внесенных в перечни имущества субъекта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или представления в уполномоченный орган изменений, внесенных в перечни муниципального имущества в соответствии с пунктом 4 Порядка, но не позднее 10 ноября текущего года.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Органы местного самоуправления, наделенные полномочиями по</w:t>
      </w:r>
      <w:r>
        <w:rPr>
          <w:rFonts w:ascii="Times New Roman" w:hAnsi="Times New Roman" w:cs="Times New Roman"/>
          <w:sz w:val="24"/>
          <w:szCs w:val="24"/>
        </w:rPr>
        <w:t xml:space="preserve"> распоряжению муниципальным имуществом, представляют в уполномоченный орган: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сведения о перечнях муниципального имущества - в течение 10 рабочих дней со дня их </w:t>
      </w:r>
      <w:r>
        <w:rPr>
          <w:rFonts w:ascii="Times New Roman" w:hAnsi="Times New Roman" w:cs="Times New Roman"/>
          <w:sz w:val="24"/>
          <w:szCs w:val="24"/>
        </w:rPr>
        <w:lastRenderedPageBreak/>
        <w:t>утверждения;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сведения об изменениях, внесенных в перечни муниципального имущества, в том ч</w:t>
      </w:r>
      <w:r>
        <w:rPr>
          <w:rFonts w:ascii="Times New Roman" w:hAnsi="Times New Roman" w:cs="Times New Roman"/>
          <w:sz w:val="24"/>
          <w:szCs w:val="24"/>
        </w:rPr>
        <w:t>исле о ежегодных дополнениях таких перечней муниципальным имуществом, - в течение 10 рабочих дней со дня их утверждения, но не позднее 5 ноября текущего года.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Сведения о перечнях федерального имущества, перечнях имущества субъекта Российской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перечнях муниципального имущества, об изменениях, внесенных в такие перечни, представляются в Корпорацию в соответствии с формой и составом таких сведений, утвержденных настоящим приказом, с использованием информационной системы Корпорации, а также в виде </w:t>
      </w:r>
      <w:r>
        <w:rPr>
          <w:rFonts w:ascii="Times New Roman" w:hAnsi="Times New Roman" w:cs="Times New Roman"/>
          <w:sz w:val="24"/>
          <w:szCs w:val="24"/>
        </w:rPr>
        <w:t>электронного документа, подписанного квалифицированной электронной подписью уполномоченного лица.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 случае наличия противоречий в сведениях об объектах имущества, включенных в перечни федерального имущества, перечни имущества субъекта Российской Федерац</w:t>
      </w:r>
      <w:r>
        <w:rPr>
          <w:rFonts w:ascii="Times New Roman" w:hAnsi="Times New Roman" w:cs="Times New Roman"/>
          <w:sz w:val="24"/>
          <w:szCs w:val="24"/>
        </w:rPr>
        <w:t>ии, перечни муниципального имущества, изменения, вносимые в такие перечни, которые были представлены в Корпорацию в соответствии с настоящим Порядком, либо непредставления сведений, предусмотренных настоящим приказом, Корпорация вправе запросить у федераль</w:t>
      </w:r>
      <w:r>
        <w:rPr>
          <w:rFonts w:ascii="Times New Roman" w:hAnsi="Times New Roman" w:cs="Times New Roman"/>
          <w:sz w:val="24"/>
          <w:szCs w:val="24"/>
        </w:rPr>
        <w:t>ного органа исполнительной власти, осуществляющего функции по управлению федеральным имуществом, уполномоченных органов отсутствующие сведения, а также документы, характеризующие указанные объекты (копии кадастровых и (или) технических паспортов, копии сви</w:t>
      </w:r>
      <w:r>
        <w:rPr>
          <w:rFonts w:ascii="Times New Roman" w:hAnsi="Times New Roman" w:cs="Times New Roman"/>
          <w:sz w:val="24"/>
          <w:szCs w:val="24"/>
        </w:rPr>
        <w:t>детельств о государственной регистрации права, выписки из Государственного кадастра недвижимости, выписки из Единого государственного реестра прав на недвижимое имущество и сделок с ним либо копии таких выписок, выписки из реестров государственного или мун</w:t>
      </w:r>
      <w:r>
        <w:rPr>
          <w:rFonts w:ascii="Times New Roman" w:hAnsi="Times New Roman" w:cs="Times New Roman"/>
          <w:sz w:val="24"/>
          <w:szCs w:val="24"/>
        </w:rPr>
        <w:t>иципального имущества, копии правоустанавливающих документов).</w:t>
      </w:r>
    </w:p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УТВЕРЖДЕНЫ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приказом Минэкономразвития России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от 20 апреля 2016 г. </w:t>
      </w:r>
      <w:r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264</w:t>
      </w:r>
    </w:p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ФОРМА ПРЕДСТАВЛЕНИЯ И СОСТАВ СВЕДЕНИЙ ОБ УТВЕРЖДЕННЫХ ПЕРЕЧНЯХ ГОСУДАРСТВЕННОГО ИМУЩЕСТВА И МУНИЦИПАЛЬНОГО ИМУЩЕСТВА, У</w:t>
      </w:r>
      <w:r>
        <w:rPr>
          <w:rFonts w:ascii="Times New Roman" w:hAnsi="Times New Roman" w:cs="Times New Roman"/>
          <w:b/>
          <w:bCs/>
          <w:sz w:val="36"/>
          <w:szCs w:val="36"/>
        </w:rPr>
        <w:t>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</w:t>
      </w:r>
      <w:r>
        <w:rPr>
          <w:rFonts w:ascii="Times New Roman" w:hAnsi="Times New Roman" w:cs="Times New Roman"/>
          <w:b/>
          <w:bCs/>
          <w:sz w:val="36"/>
          <w:szCs w:val="36"/>
        </w:rPr>
        <w:t>РИНИМАТЕЛЬСТВА"</w:t>
      </w:r>
    </w:p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0"/>
        <w:gridCol w:w="250"/>
        <w:gridCol w:w="25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публично-правового образования: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о федеральном органе исполнительной власти Российской Федерации (органе исполнительной власти субъекта Российской Федерации, органе местного самоуправления), наделенном полномочиям</w:t>
      </w:r>
      <w:r>
        <w:rPr>
          <w:rFonts w:ascii="Times New Roman" w:hAnsi="Times New Roman" w:cs="Times New Roman"/>
          <w:sz w:val="24"/>
          <w:szCs w:val="24"/>
        </w:rPr>
        <w:t>и по управлению соответствующим имуществом: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50"/>
        <w:gridCol w:w="25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исполнителя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номер телефона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страницы в информационно-телекоммуникационн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сети "Интернет" с размещенным перечнем (изменениями, внесенными в перечень)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"/>
        <w:gridCol w:w="1138"/>
        <w:gridCol w:w="1889"/>
        <w:gridCol w:w="1514"/>
        <w:gridCol w:w="2621"/>
        <w:gridCol w:w="2994"/>
        <w:gridCol w:w="1285"/>
        <w:gridCol w:w="1514"/>
        <w:gridCol w:w="1598"/>
        <w:gridCol w:w="1598"/>
        <w:gridCol w:w="1858"/>
        <w:gridCol w:w="1858"/>
        <w:gridCol w:w="962"/>
        <w:gridCol w:w="1001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в реестре имущества &lt;1&gt; 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(местоположение) объекта &lt;2&gt; </w:t>
            </w:r>
          </w:p>
        </w:tc>
        <w:tc>
          <w:tcPr>
            <w:tcW w:w="634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Структурированный адрес объекта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субъекта Российской Федерации &lt;3&gt;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района/городского округа/внутригородского округа территории города федерального значения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населенного пункта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элемента планировочной структуры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элемента планировочной структуры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элемента улично-дорожной сети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элемента улично-дорожной сети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дома (включая литеру) &lt;4&gt;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и номер корпуса, строения, владения &lt;5&gt;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</w:tr>
    </w:tbl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7"/>
        <w:gridCol w:w="687"/>
        <w:gridCol w:w="1462"/>
        <w:gridCol w:w="1836"/>
        <w:gridCol w:w="1678"/>
        <w:gridCol w:w="2597"/>
        <w:gridCol w:w="1588"/>
        <w:gridCol w:w="151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недвижимости;</w:t>
            </w:r>
          </w:p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движимое имущество &lt;6&gt; </w:t>
            </w:r>
          </w:p>
        </w:tc>
        <w:tc>
          <w:tcPr>
            <w:tcW w:w="78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 или его части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&lt;7&gt;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части объекта недвижимости согласно сведениям государственного кадастра недвижимости &lt;8&gt;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Основная характеристика объекта недвижимости &lt;9&gt;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учета &lt;10&gt;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глубина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егания согласно проектной документации - для объектов незавершенного строительства)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Фактическое значение/Проектируемое значение (для объектов незавершенного строительства)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(для площади - кв. м; для протяженности - м; для глубины залеган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- м; для объема - куб. м) 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(кадастровый, условный, устаревший) 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</w:tr>
    </w:tbl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3"/>
        <w:gridCol w:w="1830"/>
        <w:gridCol w:w="1514"/>
        <w:gridCol w:w="745"/>
        <w:gridCol w:w="868"/>
        <w:gridCol w:w="1399"/>
        <w:gridCol w:w="1469"/>
        <w:gridCol w:w="634"/>
        <w:gridCol w:w="535"/>
        <w:gridCol w:w="1227"/>
        <w:gridCol w:w="1095"/>
        <w:gridCol w:w="1469"/>
        <w:gridCol w:w="634"/>
        <w:gridCol w:w="535"/>
        <w:gridCol w:w="1227"/>
        <w:gridCol w:w="109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движимом имуществе &lt;11&gt; </w:t>
            </w:r>
          </w:p>
        </w:tc>
        <w:tc>
          <w:tcPr>
            <w:tcW w:w="56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праве аренды или безвозмездного пользования имуществом &lt;12&gt;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8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образующей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инфраструктуру поддержки субъектов малого и среднего предпринимательства </w:t>
            </w:r>
          </w:p>
        </w:tc>
        <w:tc>
          <w:tcPr>
            <w:tcW w:w="2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субъекта малого и среднего предпринимательства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Тип: оборудование, машины, механизмы, установки, транспортные средства, инвентарь, инструменты, иное 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 (при наличии) 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учета 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Марка, модель 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выпуска </w:t>
            </w:r>
          </w:p>
        </w:tc>
        <w:tc>
          <w:tcPr>
            <w:tcW w:w="5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объекта недвижимого имущества, в том числе земельного участка, в (на) котором расположен объект </w:t>
            </w:r>
          </w:p>
        </w:tc>
        <w:tc>
          <w:tcPr>
            <w:tcW w:w="16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Правообладатель 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основание </w:t>
            </w:r>
          </w:p>
        </w:tc>
        <w:tc>
          <w:tcPr>
            <w:tcW w:w="1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Правообладатель 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основание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заключения договора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действия договора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заключения договора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действия договора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</w:p>
        </w:tc>
      </w:tr>
    </w:tbl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Указать одно из значений: в перечне (изменениях в перечни) &lt;13&gt; </w:t>
            </w:r>
          </w:p>
        </w:tc>
        <w:tc>
          <w:tcPr>
            <w:tcW w:w="7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&lt;14&gt;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органа, принявшего документ 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документа 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5F6F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 </w:t>
            </w:r>
          </w:p>
        </w:tc>
      </w:tr>
    </w:tbl>
    <w:p w:rsidR="00000000" w:rsidRDefault="005F6F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&lt;1&gt; Указывается уникальный номер объекта в реестре государственного или муниципального имущества.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&lt;2&gt; Указывается адрес (местоположение) объекта (для недвижимого</w:t>
      </w:r>
      <w:r>
        <w:rPr>
          <w:rFonts w:ascii="Times New Roman" w:hAnsi="Times New Roman" w:cs="Times New Roman"/>
          <w:sz w:val="24"/>
          <w:szCs w:val="24"/>
        </w:rPr>
        <w:t xml:space="preserve"> имущества адрес в соответствии с записью в Едином государственном реестре прав на недвижимое имущество и сделок с ним, для движимого имущества - адресный ориентир, в том числе почтовый адрес, места его постоянного размещения, а при невозможности его указа</w:t>
      </w:r>
      <w:r>
        <w:rPr>
          <w:rFonts w:ascii="Times New Roman" w:hAnsi="Times New Roman" w:cs="Times New Roman"/>
          <w:sz w:val="24"/>
          <w:szCs w:val="24"/>
        </w:rPr>
        <w:t xml:space="preserve">ния - полный адрес места нахождения органа государственной власти либо органа местного самоуправления, </w:t>
      </w:r>
      <w:r>
        <w:rPr>
          <w:rFonts w:ascii="Times New Roman" w:hAnsi="Times New Roman" w:cs="Times New Roman"/>
          <w:sz w:val="24"/>
          <w:szCs w:val="24"/>
        </w:rPr>
        <w:lastRenderedPageBreak/>
        <w:t>осуществляющего полномочия собственника такого объекта).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&lt;3&gt; Указывается полное наименование субъекта Российской Федерации.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&lt;4&gt; Указывается номер здания,</w:t>
      </w:r>
      <w:r>
        <w:rPr>
          <w:rFonts w:ascii="Times New Roman" w:hAnsi="Times New Roman" w:cs="Times New Roman"/>
          <w:sz w:val="24"/>
          <w:szCs w:val="24"/>
        </w:rPr>
        <w:t xml:space="preserve"> сооружения или объекта незавершенного строительства согласно почтовому адресу объекта; для помещений указывается номер здания, сооружения или объекта незавершенного строительства, в котором расположено такое помещение; для земельного участка указывается н</w:t>
      </w:r>
      <w:r>
        <w:rPr>
          <w:rFonts w:ascii="Times New Roman" w:hAnsi="Times New Roman" w:cs="Times New Roman"/>
          <w:sz w:val="24"/>
          <w:szCs w:val="24"/>
        </w:rPr>
        <w:t>омер земельного участка.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&lt;5&gt; Указывается номер корпуса, строения или владения согласно почтовому адресу объекта.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&lt;6&gt; Для объектов недвижимого имущества и их частей указывается вид: земельный участок, здание, сооружение, объект незавершенного строительства,</w:t>
      </w:r>
      <w:r>
        <w:rPr>
          <w:rFonts w:ascii="Times New Roman" w:hAnsi="Times New Roman" w:cs="Times New Roman"/>
          <w:sz w:val="24"/>
          <w:szCs w:val="24"/>
        </w:rPr>
        <w:t xml:space="preserve"> помещение, единый недвижимый комплекс, часть земельного участка, часть здания, часть сооружения, часть помещения; для движимого имущества указывается - "Движимое имущество".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&lt;7&gt; Указывается кадастровый номер объекта недвижимости, при его отсутствии - усло</w:t>
      </w:r>
      <w:r>
        <w:rPr>
          <w:rFonts w:ascii="Times New Roman" w:hAnsi="Times New Roman" w:cs="Times New Roman"/>
          <w:sz w:val="24"/>
          <w:szCs w:val="24"/>
        </w:rPr>
        <w:t>вный номер или устаревший номер (при наличии).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&lt;8&gt; Указывается кадастровый номер части объекта недвижимости, при его отсутствии - условный номер или устаревший номер (при наличии).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&lt;9&gt; Основная характеристика, ее значение и единицы измерения объекта недвиж</w:t>
      </w:r>
      <w:r>
        <w:rPr>
          <w:rFonts w:ascii="Times New Roman" w:hAnsi="Times New Roman" w:cs="Times New Roman"/>
          <w:sz w:val="24"/>
          <w:szCs w:val="24"/>
        </w:rPr>
        <w:t>имости указываются согласно сведениям государственного кадастра недвижимости.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земельного участка, здания, помещения указывается площадь в квадратных метрах; для линейных сооружений указывается протяженность в метрах; для подземных сооружений указываетс</w:t>
      </w:r>
      <w:r>
        <w:rPr>
          <w:rFonts w:ascii="Times New Roman" w:hAnsi="Times New Roman" w:cs="Times New Roman"/>
          <w:sz w:val="24"/>
          <w:szCs w:val="24"/>
        </w:rPr>
        <w:t>я глубина (глубина залегания) в метрах; для сооружений, предназначенных для хранения (например, нефтехранилищ, газохранилищ), указывается объем в кубических метрах; для остальных сооружений указывается площадь застройки в квадратных метрах.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объекта нез</w:t>
      </w:r>
      <w:r>
        <w:rPr>
          <w:rFonts w:ascii="Times New Roman" w:hAnsi="Times New Roman" w:cs="Times New Roman"/>
          <w:sz w:val="24"/>
          <w:szCs w:val="24"/>
        </w:rPr>
        <w:t>авершенного строительства указываются общая площадь застройки в квадратных метрах либо основная характеристика, предусмотренная проектной документацией (при отсутствии сведений об объекте в государственном кадастре недвижимости).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&lt;10&gt; Указывается индивидуа</w:t>
      </w:r>
      <w:r>
        <w:rPr>
          <w:rFonts w:ascii="Times New Roman" w:hAnsi="Times New Roman" w:cs="Times New Roman"/>
          <w:sz w:val="24"/>
          <w:szCs w:val="24"/>
        </w:rPr>
        <w:t>льное наименование объекта недвижимости. При отсутствии индивидуального наименования указывается вид объекта недвижимости.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&lt;11&gt; Указываются характеристики движимого имущества (при наличии).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&lt;12&gt; Указываются сведения о правообладателе (полное наименование, </w:t>
      </w:r>
      <w:r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(ОГРН), идентификационный номер налогоплательщика (ИНН), и договоре, на основании которого субъекту малого и среднего предпринимательства и (или) организации, образующей инфраструктуру поддержки субъектов мало</w:t>
      </w:r>
      <w:r>
        <w:rPr>
          <w:rFonts w:ascii="Times New Roman" w:hAnsi="Times New Roman" w:cs="Times New Roman"/>
          <w:sz w:val="24"/>
          <w:szCs w:val="24"/>
        </w:rPr>
        <w:t>го и среднего предпринимательства предоставлено право аренды или безвозмездного пользования имуществом. Заполняется при наличии соответствующего права аренды или безвозмездного пользования имуществом.</w:t>
      </w:r>
    </w:p>
    <w:p w:rsidR="00000000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&lt;13&gt; Указываются сведения о наличии объекта имущества в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утвержденном перечне государственного или муниципального имущества, указанном в </w:t>
      </w:r>
      <w:hyperlink r:id="rId12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18 Федерального закона от 24 июля 2007 г.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209-ФЗ "О развитии малого и сред</w:t>
      </w:r>
      <w:r>
        <w:rPr>
          <w:rFonts w:ascii="Times New Roman" w:hAnsi="Times New Roman" w:cs="Times New Roman"/>
          <w:sz w:val="24"/>
          <w:szCs w:val="24"/>
        </w:rPr>
        <w:t xml:space="preserve">него предпринимательства в Российской Федерации" (Собрание законодательства Российской Федерации, 2007,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31, ст. 4006;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43, ст. 5084; 2008,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30, ст. 3615, 3616; 2009,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31, ст. 3923;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52, ст. 6441; 2010,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28, ст. 3553; 2011,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27, ст. 3880;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50, ст. </w:t>
      </w:r>
      <w:r>
        <w:rPr>
          <w:rFonts w:ascii="Times New Roman" w:hAnsi="Times New Roman" w:cs="Times New Roman"/>
          <w:sz w:val="24"/>
          <w:szCs w:val="24"/>
        </w:rPr>
        <w:t xml:space="preserve">7343; 2013,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27, ст.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3436, 3477;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30, ст. 4071;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52, ст. 6961; 2015,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27, ст. 3947; 2016,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1, ст. 28), либо в утвержденных изменениях, внесенных в такой перечень.</w:t>
      </w:r>
    </w:p>
    <w:p w:rsidR="005F6FC1" w:rsidRDefault="005F6FC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&lt;14&gt; Указываются реквизиты нормативного правового акта, которым утвержден перечень госуд</w:t>
      </w:r>
      <w:r>
        <w:rPr>
          <w:rFonts w:ascii="Times New Roman" w:hAnsi="Times New Roman" w:cs="Times New Roman"/>
          <w:sz w:val="24"/>
          <w:szCs w:val="24"/>
        </w:rPr>
        <w:t xml:space="preserve">арственного или муниципального имущества, указанный в </w:t>
      </w:r>
      <w:hyperlink r:id="rId13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18 Федерального закона от 24 июля 2007 г.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209-ФЗ "О развитии малого и среднего предпринимательства в </w:t>
      </w:r>
      <w:r>
        <w:rPr>
          <w:rFonts w:ascii="Times New Roman" w:hAnsi="Times New Roman" w:cs="Times New Roman"/>
          <w:sz w:val="24"/>
          <w:szCs w:val="24"/>
        </w:rPr>
        <w:t>Российской Федерации", или изменения, вносимые в такой перечень.</w:t>
      </w:r>
    </w:p>
    <w:sectPr w:rsidR="005F6FC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DE"/>
    <w:rsid w:val="005F6FC1"/>
    <w:rsid w:val="00E7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8C4846-DF97-40DB-946A-ADB7A8A1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58962#l319" TargetMode="External"/><Relationship Id="rId13" Type="http://schemas.openxmlformats.org/officeDocument/2006/relationships/hyperlink" Target="https://normativ.kontur.ru/document?moduleid=1&amp;documentid=358962#l59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358962#l597" TargetMode="External"/><Relationship Id="rId12" Type="http://schemas.openxmlformats.org/officeDocument/2006/relationships/hyperlink" Target="https://normativ.kontur.ru/document?moduleid=1&amp;documentid=358962#l5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58962#l597" TargetMode="External"/><Relationship Id="rId11" Type="http://schemas.openxmlformats.org/officeDocument/2006/relationships/hyperlink" Target="https://normativ.kontur.ru/document?moduleid=1&amp;documentid=358962#l597" TargetMode="External"/><Relationship Id="rId5" Type="http://schemas.openxmlformats.org/officeDocument/2006/relationships/hyperlink" Target="https://normativ.kontur.ru/document?moduleid=1&amp;documentid=358962#l59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normativ.kontur.ru/document?moduleid=1&amp;documentid=358962#l597" TargetMode="External"/><Relationship Id="rId4" Type="http://schemas.openxmlformats.org/officeDocument/2006/relationships/hyperlink" Target="https://normativ.kontur.ru/document?moduleid=1&amp;documentid=358962#l435" TargetMode="External"/><Relationship Id="rId9" Type="http://schemas.openxmlformats.org/officeDocument/2006/relationships/hyperlink" Target="https://normativ.kontur.ru/document?moduleid=1&amp;documentid=358962#l59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2609</Words>
  <Characters>14874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Шконда Юрий Викторович</dc:creator>
  <cp:keywords/>
  <dc:description/>
  <cp:lastModifiedBy>Шконда Юрий Викторович</cp:lastModifiedBy>
  <cp:revision>2</cp:revision>
  <dcterms:created xsi:type="dcterms:W3CDTF">2024-02-02T12:19:00Z</dcterms:created>
  <dcterms:modified xsi:type="dcterms:W3CDTF">2024-02-02T12:19:00Z</dcterms:modified>
</cp:coreProperties>
</file>