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64" w:rsidRPr="004D0864" w:rsidRDefault="004D0864" w:rsidP="004D0864">
      <w:pPr>
        <w:widowControl w:val="0"/>
        <w:tabs>
          <w:tab w:val="left" w:pos="6815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9"/>
        </w:rPr>
      </w:pPr>
      <w:r w:rsidRPr="004D0864">
        <w:rPr>
          <w:rFonts w:ascii="Times New Roman" w:eastAsia="Times New Roman" w:hAnsi="Times New Roman" w:cs="Times New Roman"/>
          <w:w w:val="95"/>
          <w:sz w:val="29"/>
        </w:rPr>
        <w:tab/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b/>
          <w:sz w:val="24"/>
          <w:szCs w:val="24"/>
          <w:lang w:eastAsia="ru-RU"/>
        </w:rPr>
        <w:t>вопросов, обсуждаемых в ходе публичных консультаций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Пожалуйста,  заполните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и  направьте  данную  форму  в  срок до ________ по электронной почте на адрес:__________________________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либо посредством почтовой связи на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адрес:_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Контактное  лицо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по  вопросам, обсуждаемым в ходе проведения публичных консультаций:_______________________________________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(инициалы, фамилия, номер телефона)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Контактная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информация:_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укажите (по Вашему желанию):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организации:  _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Сфера деятельности организации: 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Ф.И.О. контактного лица 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Номер контактного телефона______________________________________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почты  _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1. На ваш взгляд, актуальна ли сегодня проблема, на решение которой направлено предлагаемое правовое регулирование?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актуальна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актуальна</w:t>
            </w:r>
            <w:proofErr w:type="spellEnd"/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в связи с тем, что 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2.   Насколько   предлагаемое 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правовое  регулирование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соотносится  с проблемой, на решение которой оно направлено?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соотносится</w:t>
            </w:r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не соотносится в связи с тем, что 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Достигнет  ли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,  на 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достигнет</w:t>
            </w:r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lastRenderedPageBreak/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4.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Является  ли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оптимальный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оптимальный</w:t>
            </w:r>
            <w:proofErr w:type="spellEnd"/>
          </w:p>
        </w:tc>
      </w:tr>
      <w:tr w:rsidR="004D0864" w:rsidRPr="004D0864" w:rsidTr="004D0864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5.   Существуют   ли   иные   варианты   достижения 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заявленных  целей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предлагаемого  правового  регулирования?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Если  да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-  выделите  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да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нет</w:t>
            </w:r>
            <w:proofErr w:type="spellEnd"/>
          </w:p>
        </w:tc>
      </w:tr>
      <w:tr w:rsidR="004D0864" w:rsidRPr="004D0864" w:rsidTr="004D0864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в связи с тем, что 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6. 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Какие,   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7.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Повлияет  ли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введение  предлагаемого  правового  регулирования  на конкурентную среду в отрасли?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4D0864" w:rsidRPr="004D0864" w:rsidTr="004D0864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да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нет</w:t>
            </w:r>
            <w:proofErr w:type="spellEnd"/>
          </w:p>
        </w:tc>
      </w:tr>
      <w:tr w:rsidR="004D0864" w:rsidRPr="004D0864" w:rsidTr="004D0864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в связи с тем, что 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Оцените,  насколько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полно  и  точно  отражены обязанности, ответственность субъектов правового регулирования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8.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Считаете  ли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Вы,  что  предлагаемые  нормы  не  соответствуют  или противоречат  иным действующим нормативным правовым актам? Если да, укажите такие нормы и нормативные правовые акты.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9.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Существуют  ли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в  предлагаемом  правовом  регулировании положения, которые    необоснованно    затрудняют    ведение   предпринимательской  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4D0864" w:rsidRPr="004D0864" w:rsidTr="004D0864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да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нет</w:t>
            </w:r>
            <w:proofErr w:type="spellEnd"/>
          </w:p>
        </w:tc>
      </w:tr>
      <w:tr w:rsidR="004D0864" w:rsidRPr="004D0864" w:rsidTr="004D0864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              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укажите, какие положения затрудняют ведение предпринимательской и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инвестиционной деятельности)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10.    Приведите   обоснования   по   каждому   указанному   положению, дополнительно определив: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-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лиц,  допускает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ли  возможность  избирательного применения норм?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- приводит ли исполнение положения правового регулирования: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приведет</w:t>
            </w:r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</w:t>
            </w:r>
            <w:bookmarkStart w:id="0" w:name="_GoBack"/>
            <w:bookmarkEnd w:id="0"/>
            <w:r w:rsidRPr="004D0864">
              <w:rPr>
                <w:rFonts w:ascii="Arial" w:eastAsia="Times New Roman" w:hAnsi="Arial" w:cs="Arial"/>
                <w:lang w:val="en-US"/>
              </w:rPr>
              <w:t>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(укажите, возникновение избыточных обязанностей)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б)  к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приведет</w:t>
            </w:r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(укажите, какие виды затрат возрастут)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к  возникновению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избыточных  запретов  и  ограничений для субъектов предпринимательской  и  инвестиционной  деятельности?  Приведите конкретные примеры.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приведет</w:t>
            </w:r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(укажите конкретные примеры)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11.  Требуется ли переходный период для вступления в силу предлагаемого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правового  регулирования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4D0864" w:rsidRPr="004D0864" w:rsidTr="004D086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требуется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не</w:t>
            </w:r>
            <w:proofErr w:type="spellEnd"/>
            <w:r w:rsidRPr="004D0864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4D0864">
              <w:rPr>
                <w:rFonts w:ascii="Arial" w:eastAsia="Times New Roman" w:hAnsi="Arial" w:cs="Arial"/>
                <w:lang w:val="en-US"/>
              </w:rPr>
              <w:t>требуется</w:t>
            </w:r>
            <w:proofErr w:type="spellEnd"/>
          </w:p>
        </w:tc>
      </w:tr>
      <w:tr w:rsidR="004D0864" w:rsidRPr="004D0864" w:rsidTr="004D0864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864" w:rsidRPr="004D0864" w:rsidRDefault="004D0864" w:rsidP="004D08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851"/>
              <w:jc w:val="both"/>
              <w:rPr>
                <w:rFonts w:ascii="Arial" w:eastAsia="Times New Roman" w:hAnsi="Arial" w:cs="Arial"/>
                <w:lang w:val="en-US"/>
              </w:rPr>
            </w:pPr>
            <w:r w:rsidRPr="004D0864">
              <w:rPr>
                <w:rFonts w:ascii="Arial" w:eastAsia="Times New Roman" w:hAnsi="Arial" w:cs="Arial"/>
                <w:lang w:val="en-US"/>
              </w:rPr>
              <w:t>(ненужное зачеркнуть)</w:t>
            </w:r>
          </w:p>
        </w:tc>
      </w:tr>
    </w:tbl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(кратко обоснуйте свою позицию)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12.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Какие,  на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  Ваш  взгляд,  целесообразно  применить  исключения  по введению правового регулирования в отношении отдельных групп лиц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(приведите соответствующее обоснование)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 xml:space="preserve">13.  Иные   предложения   </w:t>
      </w:r>
      <w:proofErr w:type="gramStart"/>
      <w:r w:rsidRPr="004D0864">
        <w:rPr>
          <w:rFonts w:ascii="Arial" w:eastAsia="Times New Roman" w:hAnsi="Arial" w:cs="Arial"/>
          <w:sz w:val="24"/>
          <w:szCs w:val="24"/>
          <w:lang w:eastAsia="ru-RU"/>
        </w:rPr>
        <w:t>и  замечания</w:t>
      </w:r>
      <w:proofErr w:type="gramEnd"/>
      <w:r w:rsidRPr="004D0864">
        <w:rPr>
          <w:rFonts w:ascii="Arial" w:eastAsia="Times New Roman" w:hAnsi="Arial" w:cs="Arial"/>
          <w:sz w:val="24"/>
          <w:szCs w:val="24"/>
          <w:lang w:eastAsia="ru-RU"/>
        </w:rPr>
        <w:t>,  которые,  по  Вашему  мнению, целесообразно учесть в рамках оценки регулирующего воздействия.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086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D0864" w:rsidRPr="004D0864" w:rsidRDefault="004D0864" w:rsidP="004D08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4D0864" w:rsidRPr="004D0864" w:rsidRDefault="004D0864" w:rsidP="004D0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9D725A" w:rsidRDefault="009D725A"/>
    <w:sectPr w:rsidR="009D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64"/>
    <w:rsid w:val="00151BCA"/>
    <w:rsid w:val="004D0864"/>
    <w:rsid w:val="009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4795-D75C-4739-B5FA-F8CBB70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Татьяна Николаевна</dc:creator>
  <cp:keywords/>
  <dc:description/>
  <cp:lastModifiedBy>Кривошеева Татьяна Николаевна</cp:lastModifiedBy>
  <cp:revision>2</cp:revision>
  <dcterms:created xsi:type="dcterms:W3CDTF">2023-05-03T12:56:00Z</dcterms:created>
  <dcterms:modified xsi:type="dcterms:W3CDTF">2023-05-03T13:54:00Z</dcterms:modified>
</cp:coreProperties>
</file>