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617E" w:rsidRPr="000234F1" w:rsidRDefault="000234F1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4F1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№ 567 от 06.12.2024г. «О внесении изменений в постановление администрации Кантемировского муниципального района Воронежской области от 19.06.2024г. № 237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 Кантемировского муниципального района Воронежской области».</w:t>
            </w:r>
          </w:p>
          <w:p w:rsidR="005B2D9C" w:rsidRPr="00545C2A" w:rsidRDefault="005B2D9C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0234F1" w:rsidRPr="000234F1" w:rsidRDefault="000234F1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r w:rsidRPr="000234F1">
              <w:rPr>
                <w:rFonts w:ascii="Times New Roman" w:hAnsi="Times New Roman" w:cs="Times New Roman"/>
                <w:sz w:val="24"/>
                <w:szCs w:val="24"/>
              </w:rPr>
              <w:t>Постановление № 567 от 06.12.2024г. «О внесении изменений в постановление администрации Кантемировского муниципального района Воронежской области от 19.06.2024г. № 237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 Кантемировского муниципального района Воронежской области».</w:t>
            </w:r>
          </w:p>
          <w:bookmarkEnd w:id="0"/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34F1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2D9C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41BB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32E0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A0732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C557E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0031-65FF-4164-860A-64B2B4319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63</cp:revision>
  <cp:lastPrinted>2020-12-25T07:25:00Z</cp:lastPrinted>
  <dcterms:created xsi:type="dcterms:W3CDTF">2019-09-17T11:43:00Z</dcterms:created>
  <dcterms:modified xsi:type="dcterms:W3CDTF">2025-03-24T06:16:00Z</dcterms:modified>
</cp:coreProperties>
</file>