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3E" w:rsidRDefault="00D7023E" w:rsidP="00D70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7023E" w:rsidRDefault="00D7023E" w:rsidP="00D70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части 3 «ИНФОРМАЦИОННАЯ</w:t>
      </w:r>
    </w:p>
    <w:p w:rsidR="00D7023E" w:rsidRDefault="00D7023E" w:rsidP="00D70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АУКЦИОНА»</w:t>
      </w:r>
    </w:p>
    <w:p w:rsidR="00BA540D" w:rsidRDefault="00BA540D" w:rsidP="00D70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512"/>
        <w:gridCol w:w="6"/>
        <w:gridCol w:w="820"/>
        <w:gridCol w:w="15"/>
        <w:gridCol w:w="2226"/>
        <w:gridCol w:w="6"/>
        <w:gridCol w:w="1395"/>
        <w:gridCol w:w="27"/>
        <w:gridCol w:w="1109"/>
        <w:gridCol w:w="18"/>
        <w:gridCol w:w="1383"/>
        <w:gridCol w:w="21"/>
        <w:gridCol w:w="1489"/>
        <w:gridCol w:w="35"/>
        <w:gridCol w:w="902"/>
        <w:gridCol w:w="38"/>
        <w:gridCol w:w="1126"/>
        <w:gridCol w:w="29"/>
        <w:gridCol w:w="1147"/>
        <w:gridCol w:w="32"/>
        <w:gridCol w:w="1333"/>
        <w:gridCol w:w="12"/>
        <w:gridCol w:w="1061"/>
      </w:tblGrid>
      <w:tr w:rsidR="00D7023E" w:rsidRPr="00D7023E" w:rsidTr="00BA540D">
        <w:trPr>
          <w:trHeight w:val="1845"/>
        </w:trPr>
        <w:tc>
          <w:tcPr>
            <w:tcW w:w="17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на схеме участка*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размещения</w:t>
            </w:r>
            <w:r w:rsidR="00F46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Воронежская обл., р.п. Кантемировка,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рекламной конструкции</w:t>
            </w:r>
          </w:p>
        </w:tc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  одного информационного поля, кв. м.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информационных полей,            шт.</w:t>
            </w:r>
          </w:p>
        </w:tc>
        <w:tc>
          <w:tcPr>
            <w:tcW w:w="52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демонстрации изображения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Высота опоры, м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Срок, на который заключается договор, лет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Годовой размер платы по договору, руб.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Начальный (минимальный) размер платы за право заключения договоров, руб.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23E" w:rsidRPr="00D7023E" w:rsidRDefault="00D7023E" w:rsidP="00CF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Задаток,               руб.</w:t>
            </w:r>
          </w:p>
        </w:tc>
      </w:tr>
      <w:tr w:rsidR="00D7023E" w:rsidRPr="00D7023E" w:rsidTr="00BA540D">
        <w:trPr>
          <w:trHeight w:val="307"/>
        </w:trPr>
        <w:tc>
          <w:tcPr>
            <w:tcW w:w="1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P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7023E" w:rsidRPr="00D7023E" w:rsidTr="00BA540D">
        <w:trPr>
          <w:trHeight w:val="34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23E" w:rsidRDefault="00D7023E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ЛОТ № 1 </w:t>
            </w:r>
          </w:p>
          <w:p w:rsidR="00FE6A43" w:rsidRPr="00D7023E" w:rsidRDefault="00FE6A43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B7960" w:rsidRPr="00D7023E" w:rsidTr="00BA540D">
        <w:trPr>
          <w:trHeight w:val="1230"/>
        </w:trPr>
        <w:tc>
          <w:tcPr>
            <w:tcW w:w="1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960" w:rsidRPr="00D7023E" w:rsidRDefault="00BA540D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0B74C0" w:rsidP="000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Владимира Завадского, (в 50-ти метрах от магазина № 17 возле остановки)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щитовая установка 6,0х3,0м</w:t>
            </w:r>
          </w:p>
        </w:tc>
        <w:tc>
          <w:tcPr>
            <w:tcW w:w="38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статика/ статика</w:t>
            </w:r>
          </w:p>
        </w:tc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3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114140" w:rsidP="000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0B7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564,80</w:t>
            </w:r>
          </w:p>
        </w:tc>
        <w:tc>
          <w:tcPr>
            <w:tcW w:w="45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0B74C0" w:rsidP="001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79645,00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0B74C0" w:rsidP="000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79645,00</w:t>
            </w:r>
          </w:p>
        </w:tc>
      </w:tr>
      <w:tr w:rsidR="00835BB7" w:rsidRPr="00D7023E" w:rsidTr="00BA540D">
        <w:trPr>
          <w:trHeight w:val="39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BB7" w:rsidRPr="00D7023E" w:rsidRDefault="00835BB7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ЛОТ № </w:t>
            </w:r>
            <w:r w:rsidR="00545E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4B7960" w:rsidRPr="00D7023E" w:rsidTr="00BA540D">
        <w:trPr>
          <w:trHeight w:val="1230"/>
        </w:trPr>
        <w:tc>
          <w:tcPr>
            <w:tcW w:w="1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0B74C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960" w:rsidRPr="00D7023E" w:rsidRDefault="00BA540D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40D" w:rsidRPr="00BA540D" w:rsidRDefault="00BA540D" w:rsidP="00BA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Кантемировка, </w:t>
            </w:r>
          </w:p>
          <w:p w:rsidR="004B7960" w:rsidRPr="00D7023E" w:rsidRDefault="00BA540D" w:rsidP="00BA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(напротив второго переезда приблизительно 70-80 м)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щитовая установка 6,0х3,0м</w:t>
            </w:r>
          </w:p>
        </w:tc>
        <w:tc>
          <w:tcPr>
            <w:tcW w:w="38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статика/ статика</w:t>
            </w:r>
          </w:p>
        </w:tc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3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BA540D" w:rsidP="001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13564,80</w:t>
            </w:r>
          </w:p>
        </w:tc>
        <w:tc>
          <w:tcPr>
            <w:tcW w:w="45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BA540D" w:rsidP="002A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79645,00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BA540D" w:rsidP="002A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79645,00</w:t>
            </w:r>
          </w:p>
        </w:tc>
      </w:tr>
      <w:tr w:rsidR="00835BB7" w:rsidRPr="00D7023E" w:rsidTr="00BA540D">
        <w:trPr>
          <w:trHeight w:val="39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BB7" w:rsidRPr="00D7023E" w:rsidRDefault="00B10C72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ЛОТ № </w:t>
            </w:r>
            <w:r w:rsidR="000B7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BA540D" w:rsidRPr="00D7023E" w:rsidTr="00BA540D">
        <w:trPr>
          <w:trHeight w:val="395"/>
        </w:trPr>
        <w:tc>
          <w:tcPr>
            <w:tcW w:w="1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BA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Воронежская обл., р.п. Кантемировка,</w:t>
            </w:r>
          </w:p>
          <w:p w:rsidR="00BA540D" w:rsidRPr="00BA540D" w:rsidRDefault="00BA540D" w:rsidP="00BA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Декабристов, (в 40-50 м. от автомоечного комплекса «Торнадо»)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щитовая установка 6,0х3,0м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статика/ статика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4,5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13564,80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79645,00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40D" w:rsidRPr="00BA540D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79645,00</w:t>
            </w:r>
          </w:p>
        </w:tc>
      </w:tr>
      <w:tr w:rsidR="000B74C0" w:rsidRPr="00D7023E" w:rsidTr="00BA540D">
        <w:trPr>
          <w:trHeight w:val="39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4C0" w:rsidRDefault="00BA540D" w:rsidP="0054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ЛОТ № 4</w:t>
            </w:r>
          </w:p>
        </w:tc>
      </w:tr>
      <w:tr w:rsidR="004B7960" w:rsidRPr="00D7023E" w:rsidTr="00BA540D">
        <w:trPr>
          <w:trHeight w:val="1230"/>
        </w:trPr>
        <w:tc>
          <w:tcPr>
            <w:tcW w:w="1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BA540D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обеды</w:t>
            </w: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районе Дворца культуры)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щитовая установка 6,0х3,0м</w:t>
            </w:r>
          </w:p>
        </w:tc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статика/ статика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960" w:rsidRPr="00D7023E" w:rsidRDefault="004B7960" w:rsidP="00B1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BA540D" w:rsidP="001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13564,80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BA540D" w:rsidP="002A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79645,00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60" w:rsidRPr="00D7023E" w:rsidRDefault="00BA540D" w:rsidP="002A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79645,00</w:t>
            </w:r>
          </w:p>
        </w:tc>
      </w:tr>
    </w:tbl>
    <w:p w:rsidR="000A79A1" w:rsidRPr="00D7023E" w:rsidRDefault="00D7023E" w:rsidP="00D7023E">
      <w:pPr>
        <w:spacing w:after="0"/>
        <w:ind w:firstLine="709"/>
        <w:jc w:val="both"/>
        <w:rPr>
          <w:sz w:val="24"/>
          <w:szCs w:val="24"/>
        </w:rPr>
      </w:pPr>
      <w:r w:rsidRPr="00D7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Схема размещения рекламных конструкций утверждена постанов</w:t>
      </w:r>
      <w:r w:rsidR="0003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лением администрации Кантемировского муниципального района Воронежской области от 30.09</w:t>
      </w:r>
      <w:r w:rsidRPr="00D7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03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03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870</w:t>
      </w:r>
      <w:r w:rsidRPr="00D7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70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схемы размещения рекламных конструкций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sectPr w:rsidR="000A79A1" w:rsidRPr="00D7023E" w:rsidSect="00BA540D">
      <w:footerReference w:type="default" r:id="rId6"/>
      <w:pgSz w:w="16838" w:h="11906" w:orient="landscape"/>
      <w:pgMar w:top="851" w:right="1134" w:bottom="851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C4" w:rsidRDefault="00FB4EC4" w:rsidP="00CF350E">
      <w:pPr>
        <w:spacing w:after="0" w:line="240" w:lineRule="auto"/>
      </w:pPr>
      <w:r>
        <w:separator/>
      </w:r>
    </w:p>
  </w:endnote>
  <w:endnote w:type="continuationSeparator" w:id="0">
    <w:p w:rsidR="00FB4EC4" w:rsidRDefault="00FB4EC4" w:rsidP="00CF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1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10C72" w:rsidRPr="00CF350E" w:rsidRDefault="00454C7D">
        <w:pPr>
          <w:pStyle w:val="a5"/>
          <w:jc w:val="right"/>
          <w:rPr>
            <w:rFonts w:ascii="Times New Roman" w:hAnsi="Times New Roman" w:cs="Times New Roman"/>
          </w:rPr>
        </w:pPr>
        <w:r w:rsidRPr="00CF350E">
          <w:rPr>
            <w:rFonts w:ascii="Times New Roman" w:hAnsi="Times New Roman" w:cs="Times New Roman"/>
          </w:rPr>
          <w:fldChar w:fldCharType="begin"/>
        </w:r>
        <w:r w:rsidR="00B10C72" w:rsidRPr="00CF350E">
          <w:rPr>
            <w:rFonts w:ascii="Times New Roman" w:hAnsi="Times New Roman" w:cs="Times New Roman"/>
          </w:rPr>
          <w:instrText xml:space="preserve"> PAGE   \* MERGEFORMAT </w:instrText>
        </w:r>
        <w:r w:rsidRPr="00CF350E">
          <w:rPr>
            <w:rFonts w:ascii="Times New Roman" w:hAnsi="Times New Roman" w:cs="Times New Roman"/>
          </w:rPr>
          <w:fldChar w:fldCharType="separate"/>
        </w:r>
        <w:r w:rsidR="00BA540D">
          <w:rPr>
            <w:rFonts w:ascii="Times New Roman" w:hAnsi="Times New Roman" w:cs="Times New Roman"/>
            <w:noProof/>
          </w:rPr>
          <w:t>24</w:t>
        </w:r>
        <w:r w:rsidRPr="00CF350E">
          <w:rPr>
            <w:rFonts w:ascii="Times New Roman" w:hAnsi="Times New Roman" w:cs="Times New Roman"/>
          </w:rPr>
          <w:fldChar w:fldCharType="end"/>
        </w:r>
      </w:p>
    </w:sdtContent>
  </w:sdt>
  <w:p w:rsidR="00B10C72" w:rsidRDefault="00B10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C4" w:rsidRDefault="00FB4EC4" w:rsidP="00CF350E">
      <w:pPr>
        <w:spacing w:after="0" w:line="240" w:lineRule="auto"/>
      </w:pPr>
      <w:r>
        <w:separator/>
      </w:r>
    </w:p>
  </w:footnote>
  <w:footnote w:type="continuationSeparator" w:id="0">
    <w:p w:rsidR="00FB4EC4" w:rsidRDefault="00FB4EC4" w:rsidP="00CF3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3E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3D74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68CD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4C0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C7748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BA4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140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DFC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5E81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88A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35DA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897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C7D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4C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960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E96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2B14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2F0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3E00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3A45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537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3EA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0BF4"/>
    <w:rsid w:val="00833985"/>
    <w:rsid w:val="0083426E"/>
    <w:rsid w:val="00835BB7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0CCC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4A87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9D8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4AF8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05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0C72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40D"/>
    <w:rsid w:val="00BA5859"/>
    <w:rsid w:val="00BA5FF4"/>
    <w:rsid w:val="00BA62CB"/>
    <w:rsid w:val="00BA6AA8"/>
    <w:rsid w:val="00BA7059"/>
    <w:rsid w:val="00BA7A2F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350E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23E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448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366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38A5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6D11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727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69A7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4EC4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A4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96EC"/>
  <w15:docId w15:val="{30C5DA69-AB35-434C-A312-1711F87D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350E"/>
  </w:style>
  <w:style w:type="paragraph" w:styleId="a5">
    <w:name w:val="footer"/>
    <w:basedOn w:val="a"/>
    <w:link w:val="a6"/>
    <w:uiPriority w:val="99"/>
    <w:unhideWhenUsed/>
    <w:rsid w:val="00CF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Eremin-2020</cp:lastModifiedBy>
  <cp:revision>2</cp:revision>
  <cp:lastPrinted>2014-11-25T12:42:00Z</cp:lastPrinted>
  <dcterms:created xsi:type="dcterms:W3CDTF">2025-02-21T07:33:00Z</dcterms:created>
  <dcterms:modified xsi:type="dcterms:W3CDTF">2025-02-21T07:33:00Z</dcterms:modified>
</cp:coreProperties>
</file>