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35" w:rsidRDefault="00353A35" w:rsidP="00353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F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B094F">
        <w:rPr>
          <w:rFonts w:ascii="Times New Roman" w:hAnsi="Times New Roman" w:cs="Times New Roman"/>
          <w:b/>
          <w:sz w:val="28"/>
          <w:szCs w:val="28"/>
        </w:rPr>
        <w:t>онтрольно</w:t>
      </w:r>
      <w:proofErr w:type="spellEnd"/>
      <w:r w:rsidRPr="00DB094F">
        <w:rPr>
          <w:rFonts w:ascii="Times New Roman" w:hAnsi="Times New Roman" w:cs="Times New Roman"/>
          <w:b/>
          <w:sz w:val="28"/>
          <w:szCs w:val="28"/>
        </w:rPr>
        <w:t xml:space="preserve"> - счетной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B09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Кантемировского муниципального района </w:t>
      </w:r>
      <w:r w:rsidRPr="00DB094F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B094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53A35" w:rsidRDefault="00353A35" w:rsidP="00353A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отчет подготовлен в соответствии с п.13 ст. </w:t>
      </w:r>
      <w:proofErr w:type="gramStart"/>
      <w:r>
        <w:rPr>
          <w:rFonts w:ascii="Times New Roman" w:hAnsi="Times New Roman"/>
          <w:sz w:val="28"/>
          <w:szCs w:val="28"/>
        </w:rPr>
        <w:t>10  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Контрольно-счетной комиссии Кантемировского муниципального района.</w:t>
      </w:r>
    </w:p>
    <w:p w:rsidR="00353A35" w:rsidRDefault="00353A35" w:rsidP="00353A3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контрольно-счетной комиссии осуществляется на основе текущего плана, который формируется исходя из необходимости обеспечения контроля по исполнению районного бюджета.</w:t>
      </w:r>
    </w:p>
    <w:p w:rsidR="00353A35" w:rsidRDefault="00353A35" w:rsidP="00353A35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Внешний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муниципальный  финансовый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контроль </w:t>
      </w:r>
      <w:r w:rsidR="006C5BE1">
        <w:rPr>
          <w:rFonts w:ascii="Times New Roman" w:hAnsi="Times New Roman"/>
          <w:color w:val="333333"/>
          <w:sz w:val="28"/>
          <w:szCs w:val="28"/>
        </w:rPr>
        <w:t xml:space="preserve">в 2023 году </w:t>
      </w:r>
      <w:r>
        <w:rPr>
          <w:rFonts w:ascii="Times New Roman" w:hAnsi="Times New Roman"/>
          <w:color w:val="333333"/>
          <w:sz w:val="28"/>
          <w:szCs w:val="28"/>
        </w:rPr>
        <w:t>осуществлялся КСК  в отношении  органов местного самоуправления, муниципальных казенных</w:t>
      </w:r>
      <w:r w:rsidR="006C5BE1">
        <w:rPr>
          <w:rFonts w:ascii="Times New Roman" w:hAnsi="Times New Roman"/>
          <w:color w:val="333333"/>
          <w:sz w:val="28"/>
          <w:szCs w:val="28"/>
        </w:rPr>
        <w:t xml:space="preserve"> и бюджетных учреждений района.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09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DB094F">
        <w:rPr>
          <w:rFonts w:ascii="Times New Roman" w:hAnsi="Times New Roman" w:cs="Times New Roman"/>
          <w:sz w:val="28"/>
          <w:szCs w:val="28"/>
        </w:rPr>
        <w:t>планом  работ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счетной комиссии в 2023 году проведено: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аналитических мероприятий – 34;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контрольных мероприятий - </w:t>
      </w:r>
      <w:r w:rsidRPr="00DB0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</w:p>
    <w:p w:rsidR="00353A35" w:rsidRPr="00B14B07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14B07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Pr="00B14B07">
        <w:rPr>
          <w:rFonts w:ascii="Times New Roman" w:hAnsi="Times New Roman" w:cs="Times New Roman"/>
          <w:b/>
          <w:sz w:val="28"/>
          <w:szCs w:val="28"/>
        </w:rPr>
        <w:t xml:space="preserve"> - аналитические мероприятия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аналитические мероприятия проведены в отношении администраций сельских поселений и администрации Кантемировского муниципального района. 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аналитических мероприятий проведены:</w:t>
      </w:r>
    </w:p>
    <w:p w:rsidR="00353A35" w:rsidRPr="00701008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01008">
        <w:rPr>
          <w:rFonts w:ascii="Times New Roman" w:hAnsi="Times New Roman" w:cs="Times New Roman"/>
          <w:sz w:val="28"/>
          <w:szCs w:val="28"/>
        </w:rPr>
        <w:t>роверка годовых отчетов об исполнении бюджетов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008">
        <w:rPr>
          <w:rFonts w:ascii="Times New Roman" w:hAnsi="Times New Roman" w:cs="Times New Roman"/>
          <w:sz w:val="28"/>
          <w:szCs w:val="28"/>
        </w:rPr>
        <w:t xml:space="preserve"> году администрациями сельских поселений</w:t>
      </w:r>
      <w:r>
        <w:rPr>
          <w:rFonts w:ascii="Times New Roman" w:hAnsi="Times New Roman" w:cs="Times New Roman"/>
          <w:sz w:val="28"/>
          <w:szCs w:val="28"/>
        </w:rPr>
        <w:t>, администрацией городского поселения</w:t>
      </w:r>
      <w:r w:rsidRPr="00701008">
        <w:rPr>
          <w:rFonts w:ascii="Times New Roman" w:hAnsi="Times New Roman" w:cs="Times New Roman"/>
          <w:sz w:val="28"/>
          <w:szCs w:val="28"/>
        </w:rPr>
        <w:t xml:space="preserve"> и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01008"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района. По результатам проверок выданы экспертные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1008">
        <w:rPr>
          <w:rFonts w:ascii="Times New Roman" w:hAnsi="Times New Roman" w:cs="Times New Roman"/>
          <w:sz w:val="28"/>
          <w:szCs w:val="28"/>
        </w:rPr>
        <w:t xml:space="preserve">аключения </w:t>
      </w:r>
      <w:proofErr w:type="spellStart"/>
      <w:r w:rsidRPr="0070100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701008">
        <w:rPr>
          <w:rFonts w:ascii="Times New Roman" w:hAnsi="Times New Roman" w:cs="Times New Roman"/>
          <w:sz w:val="28"/>
          <w:szCs w:val="28"/>
        </w:rPr>
        <w:t xml:space="preserve"> – счетной комиссии о соответствии годовых отчетов об исполнении бюджетов бюджетному законодательству РФ.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экспертиза </w:t>
      </w:r>
      <w:r w:rsidRPr="00F00121">
        <w:rPr>
          <w:rFonts w:ascii="Times New Roman" w:hAnsi="Times New Roman" w:cs="Times New Roman"/>
          <w:sz w:val="28"/>
          <w:szCs w:val="28"/>
        </w:rPr>
        <w:t xml:space="preserve">проектов решений Советов народных депутатов </w:t>
      </w:r>
      <w:proofErr w:type="gramStart"/>
      <w:r w:rsidRPr="00F00121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F00121">
        <w:rPr>
          <w:rFonts w:ascii="Times New Roman" w:hAnsi="Times New Roman" w:cs="Times New Roman"/>
          <w:sz w:val="28"/>
          <w:szCs w:val="28"/>
        </w:rPr>
        <w:t xml:space="preserve"> бюджете на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F00121">
        <w:rPr>
          <w:rFonts w:ascii="Times New Roman" w:hAnsi="Times New Roman" w:cs="Times New Roman"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012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0121">
        <w:rPr>
          <w:rFonts w:ascii="Times New Roman" w:hAnsi="Times New Roman" w:cs="Times New Roman"/>
          <w:sz w:val="28"/>
          <w:szCs w:val="28"/>
        </w:rPr>
        <w:t xml:space="preserve"> годов» с выдачей экспертного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00121">
        <w:rPr>
          <w:rFonts w:ascii="Times New Roman" w:hAnsi="Times New Roman" w:cs="Times New Roman"/>
          <w:sz w:val="28"/>
          <w:szCs w:val="28"/>
        </w:rPr>
        <w:t xml:space="preserve">аключения </w:t>
      </w:r>
      <w:proofErr w:type="spellStart"/>
      <w:r w:rsidRPr="00F00121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F00121">
        <w:rPr>
          <w:rFonts w:ascii="Times New Roman" w:hAnsi="Times New Roman" w:cs="Times New Roman"/>
          <w:sz w:val="28"/>
          <w:szCs w:val="28"/>
        </w:rPr>
        <w:t xml:space="preserve"> – счетной комиссии на соответствие проекта бюджета бюджетному законодательству РФ.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4B07">
        <w:rPr>
          <w:rFonts w:ascii="Times New Roman" w:hAnsi="Times New Roman" w:cs="Times New Roman"/>
          <w:b/>
          <w:sz w:val="28"/>
          <w:szCs w:val="28"/>
        </w:rPr>
        <w:t>Контрольные мероприятия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планировании контрольных мероприятий на 2023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комиссией Кантемировского муниципального района учтены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палаты Воронежской области, в части включения в план проверок на 2023 год администраций сельских поселений, казенных и бюджетных учреждений муниципального района получивших из областного и районного бюджетов субсидии на реализацию государственных программ по проведению капитальных ремонтов, строительство, реконструкцию, </w:t>
      </w:r>
      <w:r w:rsidRPr="001B0646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0646">
        <w:rPr>
          <w:rFonts w:ascii="Times New Roman" w:hAnsi="Times New Roman" w:cs="Times New Roman"/>
          <w:sz w:val="28"/>
          <w:szCs w:val="28"/>
        </w:rPr>
        <w:t xml:space="preserve"> проектов местных инициатив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0646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комиссией Кантемировского муниципального района проведены контрольные мероприятия в виде выездных проверок учреждений системы среднего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администраций сельских поселений.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Проверки учреждений образования проведены по вопросам: 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законности и эффективности использования бюджетных средств, выделенных в 2022 году и текущем периоде 2023 года на реализацию областной адресной программы капитального ремонта в рамках государственной программы Воронежской области «Развитие образования»;</w:t>
      </w:r>
    </w:p>
    <w:p w:rsidR="00353A35" w:rsidRDefault="00353A35" w:rsidP="00353A35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законности,</w:t>
      </w:r>
      <w:r w:rsidRPr="007944DE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и целевого</w:t>
      </w:r>
      <w:r w:rsidRPr="007944DE">
        <w:rPr>
          <w:rFonts w:ascii="Times New Roman" w:hAnsi="Times New Roman" w:cs="Times New Roman"/>
          <w:sz w:val="28"/>
          <w:szCs w:val="28"/>
        </w:rPr>
        <w:t xml:space="preserve"> расходования</w:t>
      </w:r>
      <w:r>
        <w:rPr>
          <w:rFonts w:ascii="Times New Roman" w:hAnsi="Times New Roman" w:cs="Times New Roman"/>
          <w:sz w:val="28"/>
          <w:szCs w:val="28"/>
        </w:rPr>
        <w:t xml:space="preserve"> субсидий из областного и районного бюджетов полученных учреждениями </w:t>
      </w:r>
      <w:r w:rsidRPr="007944D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22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7944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4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42B69">
        <w:rPr>
          <w:rFonts w:ascii="Times New Roman" w:hAnsi="Times New Roman" w:cs="Times New Roman"/>
          <w:sz w:val="28"/>
          <w:szCs w:val="28"/>
        </w:rPr>
        <w:t>создание и обеспечение функционирования центр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42B69">
        <w:rPr>
          <w:rFonts w:ascii="Times New Roman" w:hAnsi="Times New Roman" w:cs="Times New Roman"/>
          <w:sz w:val="28"/>
          <w:szCs w:val="28"/>
        </w:rPr>
        <w:t xml:space="preserve"> образования естественно-научной и технологической направленностей </w:t>
      </w:r>
      <w:r>
        <w:rPr>
          <w:rFonts w:ascii="Times New Roman" w:hAnsi="Times New Roman" w:cs="Times New Roman"/>
          <w:sz w:val="28"/>
          <w:szCs w:val="28"/>
        </w:rPr>
        <w:t xml:space="preserve">«Точка роста» </w:t>
      </w:r>
      <w:r w:rsidRPr="007944DE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«Современная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A35" w:rsidRDefault="00353A35" w:rsidP="00353A35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вопросу </w:t>
      </w:r>
      <w:r w:rsidRPr="007916E8">
        <w:rPr>
          <w:rFonts w:ascii="Times New Roman" w:hAnsi="Times New Roman" w:cs="Times New Roman"/>
          <w:sz w:val="28"/>
          <w:szCs w:val="28"/>
        </w:rPr>
        <w:t>целевого и эффективного использования бюджетных средств, предоставленных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16E8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16E8">
        <w:rPr>
          <w:rFonts w:ascii="Times New Roman" w:hAnsi="Times New Roman" w:cs="Times New Roman"/>
          <w:sz w:val="28"/>
          <w:szCs w:val="28"/>
        </w:rPr>
        <w:t xml:space="preserve"> годах из федерального, областного и районного бюджетов </w:t>
      </w:r>
      <w:r>
        <w:rPr>
          <w:rFonts w:ascii="Times New Roman" w:hAnsi="Times New Roman" w:cs="Times New Roman"/>
          <w:sz w:val="28"/>
          <w:szCs w:val="28"/>
        </w:rPr>
        <w:t>на внедрение цифровой образовательной среды в рамках реализации регионального проекта «Цифровая образовательная среда».</w:t>
      </w:r>
    </w:p>
    <w:p w:rsidR="00353A35" w:rsidRDefault="00353A35" w:rsidP="00353A35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указанным выше вопросам проверки проведены в отношении следующих образовательных учреждений муниципального района:</w:t>
      </w:r>
    </w:p>
    <w:p w:rsidR="00353A35" w:rsidRDefault="00353A35" w:rsidP="00353A35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353A35" w:rsidRDefault="00353A35" w:rsidP="00353A35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353A35" w:rsidRDefault="00353A35" w:rsidP="00353A35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353A35" w:rsidRDefault="00353A35" w:rsidP="00353A35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проверки проверен объем средств субсидий в общей сумме 13816,174 тыс. рублей. Выявлены нарушения на общую сумму 610,376 тыс. рублей.</w:t>
      </w:r>
    </w:p>
    <w:p w:rsidR="00353A35" w:rsidRDefault="00353A35" w:rsidP="00353A35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55F5">
        <w:rPr>
          <w:rFonts w:ascii="Times New Roman" w:hAnsi="Times New Roman" w:cs="Times New Roman"/>
          <w:sz w:val="28"/>
          <w:szCs w:val="28"/>
        </w:rPr>
        <w:t>Основные виды нарушений</w:t>
      </w:r>
      <w:r>
        <w:rPr>
          <w:rFonts w:ascii="Times New Roman" w:hAnsi="Times New Roman" w:cs="Times New Roman"/>
          <w:sz w:val="28"/>
          <w:szCs w:val="28"/>
        </w:rPr>
        <w:t xml:space="preserve"> выявленные в ходе проведения контрольных мероприятий</w:t>
      </w:r>
      <w:r w:rsidRPr="009455F5">
        <w:rPr>
          <w:rFonts w:ascii="Times New Roman" w:hAnsi="Times New Roman" w:cs="Times New Roman"/>
          <w:sz w:val="28"/>
          <w:szCs w:val="28"/>
        </w:rPr>
        <w:t>: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порядка ведения бухгалтерского учета;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использование права контроля за проведением подрядчиком работ;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выполнение подрядчиком работ в полном объеме в соответствии с сметой.</w:t>
      </w:r>
    </w:p>
    <w:p w:rsidR="00353A35" w:rsidRDefault="00353A35" w:rsidP="00353A35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выезде на объект проведена проверка соответствия фактически выполненных объемов и видов ремонтных работ со сметной документацией и актами приемки выполненных работ (КС-2). Проверено фактическое наличие приобретенного имущества и эффективность его использования.</w:t>
      </w:r>
    </w:p>
    <w:p w:rsidR="00086C94" w:rsidRDefault="00353A35" w:rsidP="00353A35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Проведена проверка бухгалтерских регистров, первичная документация, договора, муниципальные контракты.</w:t>
      </w:r>
    </w:p>
    <w:p w:rsidR="00086C94" w:rsidRDefault="00353A35" w:rsidP="0008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C94">
        <w:rPr>
          <w:rFonts w:ascii="Times New Roman" w:hAnsi="Times New Roman" w:cs="Times New Roman"/>
          <w:sz w:val="28"/>
          <w:szCs w:val="28"/>
        </w:rPr>
        <w:t xml:space="preserve">     По результатам проверок администрациям учреждений вручены представления для принятия мер по устранению выявленных в ходе проверок нарушений и недостатков.</w:t>
      </w:r>
    </w:p>
    <w:p w:rsidR="00353A35" w:rsidRDefault="00086C94" w:rsidP="00353A35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3A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53A35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353A35">
        <w:rPr>
          <w:rFonts w:ascii="Times New Roman" w:hAnsi="Times New Roman" w:cs="Times New Roman"/>
          <w:sz w:val="28"/>
          <w:szCs w:val="28"/>
        </w:rPr>
        <w:t xml:space="preserve"> – счетную комиссию представлены отчеты о выполнении требований по устранению выявленных проверкой </w:t>
      </w:r>
      <w:proofErr w:type="gramStart"/>
      <w:r w:rsidR="00353A35">
        <w:rPr>
          <w:rFonts w:ascii="Times New Roman" w:hAnsi="Times New Roman" w:cs="Times New Roman"/>
          <w:sz w:val="28"/>
          <w:szCs w:val="28"/>
        </w:rPr>
        <w:t>нарушений  указанных</w:t>
      </w:r>
      <w:proofErr w:type="gramEnd"/>
      <w:r w:rsidR="00353A35">
        <w:rPr>
          <w:rFonts w:ascii="Times New Roman" w:hAnsi="Times New Roman" w:cs="Times New Roman"/>
          <w:sz w:val="28"/>
          <w:szCs w:val="28"/>
        </w:rPr>
        <w:t xml:space="preserve"> в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353A35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53A35">
        <w:rPr>
          <w:rFonts w:ascii="Times New Roman" w:hAnsi="Times New Roman" w:cs="Times New Roman"/>
          <w:sz w:val="28"/>
          <w:szCs w:val="28"/>
        </w:rPr>
        <w:t xml:space="preserve"> и представлени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353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A35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353A35">
        <w:rPr>
          <w:rFonts w:ascii="Times New Roman" w:hAnsi="Times New Roman" w:cs="Times New Roman"/>
          <w:sz w:val="28"/>
          <w:szCs w:val="28"/>
        </w:rPr>
        <w:t xml:space="preserve"> – счетной комиссии. </w:t>
      </w:r>
    </w:p>
    <w:p w:rsidR="00086C94" w:rsidRDefault="00353A35" w:rsidP="00353A35">
      <w:pPr>
        <w:pStyle w:val="a3"/>
        <w:rPr>
          <w:b/>
        </w:rPr>
      </w:pPr>
      <w:r>
        <w:rPr>
          <w:b/>
        </w:rPr>
        <w:t xml:space="preserve">  </w:t>
      </w:r>
    </w:p>
    <w:p w:rsidR="00353A35" w:rsidRDefault="00353A35" w:rsidP="00353A35">
      <w:pPr>
        <w:pStyle w:val="a3"/>
      </w:pPr>
      <w:r w:rsidRPr="000D6084">
        <w:lastRenderedPageBreak/>
        <w:t xml:space="preserve">  Выездные проверки</w:t>
      </w:r>
      <w:r>
        <w:t xml:space="preserve"> по вопросу</w:t>
      </w:r>
      <w:r w:rsidRPr="009872C1">
        <w:t xml:space="preserve"> законности и результативности использования </w:t>
      </w:r>
      <w:r>
        <w:t xml:space="preserve">бюджетных средств, </w:t>
      </w:r>
      <w:r w:rsidRPr="009872C1">
        <w:t xml:space="preserve">получаемых </w:t>
      </w:r>
      <w:r>
        <w:t xml:space="preserve">из </w:t>
      </w:r>
      <w:r w:rsidRPr="009872C1">
        <w:t>бюджет</w:t>
      </w:r>
      <w:r>
        <w:t xml:space="preserve">а для выполнения уставной деятельности бюджетных учреждений, выполнения муниципального задания, </w:t>
      </w:r>
      <w:r w:rsidRPr="009872C1">
        <w:t>соблюдения установленного порядка управления и распоряжения имуществом, находящимся в</w:t>
      </w:r>
      <w:r>
        <w:t xml:space="preserve"> оперативном управлении,  соблюдение законодательства РФ в части оплаты труда проведены в отношении </w:t>
      </w:r>
      <w:r w:rsidRPr="00DF72CA">
        <w:t>МБУ ДО «Кантемировский ДДТ»</w:t>
      </w:r>
      <w:r>
        <w:t xml:space="preserve"> </w:t>
      </w:r>
      <w:r w:rsidRPr="00DF72CA">
        <w:t>Кантемировского муниципального района</w:t>
      </w:r>
      <w:r>
        <w:t>,</w:t>
      </w:r>
      <w:r w:rsidRPr="00DF72CA">
        <w:t xml:space="preserve"> МБУ «Спартак» </w:t>
      </w:r>
      <w:proofErr w:type="spellStart"/>
      <w:r w:rsidRPr="00DF72CA">
        <w:t>Митрофановского</w:t>
      </w:r>
      <w:proofErr w:type="spellEnd"/>
      <w:r w:rsidRPr="00DF72CA">
        <w:t xml:space="preserve"> сельского поселения Кантемировского муниципального района</w:t>
      </w:r>
      <w:r>
        <w:t xml:space="preserve">, МБУ ДО «ДЮСШ» </w:t>
      </w:r>
      <w:r w:rsidRPr="00DF72CA">
        <w:t>Кантемировского муниципального района.</w:t>
      </w:r>
    </w:p>
    <w:p w:rsidR="00353A35" w:rsidRDefault="00353A35" w:rsidP="00353A35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проверок проверен объем средств субсидий в общей сумме 48608,18 тыс. рублей. Выявлены нарушения на общую сумму 1881,87 тыс. рублей.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5F5">
        <w:rPr>
          <w:rFonts w:ascii="Times New Roman" w:hAnsi="Times New Roman" w:cs="Times New Roman"/>
          <w:sz w:val="28"/>
          <w:szCs w:val="28"/>
        </w:rPr>
        <w:t>Основные виды нарушений</w:t>
      </w:r>
      <w:r>
        <w:rPr>
          <w:rFonts w:ascii="Times New Roman" w:hAnsi="Times New Roman" w:cs="Times New Roman"/>
          <w:sz w:val="28"/>
          <w:szCs w:val="28"/>
        </w:rPr>
        <w:t xml:space="preserve"> выявленные в ходе проведения контрольных мероприятий</w:t>
      </w:r>
      <w:r w:rsidRPr="009455F5">
        <w:rPr>
          <w:rFonts w:ascii="Times New Roman" w:hAnsi="Times New Roman" w:cs="Times New Roman"/>
          <w:sz w:val="28"/>
          <w:szCs w:val="28"/>
        </w:rPr>
        <w:t>: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порядка ведения бухгалтерского учета;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невнесение в муниципальное задание отдельных видов услуг;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удержание неустойки за просрочку исполнения контракта поставщиком;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при планировании расходов учреждения (применение статей КОСГУ);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требований нормативно-правового документа регулирующего оплату труда.</w:t>
      </w:r>
    </w:p>
    <w:p w:rsidR="00086C94" w:rsidRDefault="00086C94" w:rsidP="0008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результатам проверок администрациям учреждений вручены представления для принятия мер по устранению выявленных в ходе проверок нарушений и недостатков.</w:t>
      </w:r>
    </w:p>
    <w:p w:rsidR="003F39E6" w:rsidRDefault="003F39E6" w:rsidP="003F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C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учреждений представлены отчеты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К;онтрольно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счетную комиссию о проведенных мероприятиях по устранению выявленных проверкой нарушений.</w:t>
      </w:r>
    </w:p>
    <w:p w:rsidR="003F39E6" w:rsidRDefault="003F39E6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A35" w:rsidRPr="00AD0E30" w:rsidRDefault="00353A35" w:rsidP="00353A35">
      <w:pPr>
        <w:spacing w:after="0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Проверки администраций сельских поселений Кантемировского муниципального района</w:t>
      </w:r>
    </w:p>
    <w:p w:rsidR="00353A35" w:rsidRDefault="00353A35" w:rsidP="00353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A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767B2">
        <w:rPr>
          <w:rFonts w:ascii="Times New Roman" w:hAnsi="Times New Roman" w:cs="Times New Roman"/>
          <w:sz w:val="28"/>
          <w:szCs w:val="28"/>
        </w:rPr>
        <w:t>Выездные проверки</w:t>
      </w:r>
      <w:r>
        <w:rPr>
          <w:rFonts w:ascii="Times New Roman" w:hAnsi="Times New Roman" w:cs="Times New Roman"/>
          <w:sz w:val="28"/>
          <w:szCs w:val="28"/>
        </w:rPr>
        <w:t xml:space="preserve"> по вопросу соблюдения бюджетного законодательства при расходовании бюджетных средств, поступивших из вышестоящих бюджетов бюджетной системы РФ, проведены в отношении администраций Журавского, Михайловского и Писаревского сельских поселений Кантемировского муниципального района. </w:t>
      </w:r>
    </w:p>
    <w:p w:rsidR="00353A35" w:rsidRDefault="00353A35" w:rsidP="00353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проверяемом периоде сельскими поселениями были получены и исполнены средства  субсидий из вышестоящих бюджетов на содержание и проведение ремонтных работ  автомобильных дорог общего пользования в границах сельских поселений, проведение работ по реконструкции мемориала воинам – освободителям, на реализацию </w:t>
      </w:r>
      <w:r w:rsidRPr="001B0646">
        <w:rPr>
          <w:rFonts w:ascii="Times New Roman" w:hAnsi="Times New Roman" w:cs="Times New Roman"/>
          <w:sz w:val="28"/>
          <w:szCs w:val="28"/>
        </w:rPr>
        <w:t>проектов по поддержке местных инициатив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0646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й, реконструкция системы питьевого водоснабжения поселения, модернизация уличной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системы освещения поселения, выполнения государственной программы Воронежской области и муниципальных программ по формированию современной городской среды, мероприятий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 (оборудование контейнерных площадок для сбора ТБО.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Общий объем проверенных средств субсидий составляет 171754,78 тыс. рублей,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системы водоснабжения 91530,17 тыс. рублей;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содержание автомобильных дорог 48012,41 тыс. рублей;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мемориалов, скверов 10685,31 тыс. рублей;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контейнерных площадок 4102,43 тыс. рублей;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уличного освещения поселения 2509,95 тыс. рублей;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Pr="001B0646">
        <w:rPr>
          <w:rFonts w:ascii="Times New Roman" w:hAnsi="Times New Roman" w:cs="Times New Roman"/>
          <w:sz w:val="28"/>
          <w:szCs w:val="28"/>
        </w:rPr>
        <w:t>проектов по поддержке местных инициатив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0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646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й  1256</w:t>
      </w:r>
      <w:proofErr w:type="gramEnd"/>
      <w:r>
        <w:rPr>
          <w:rFonts w:ascii="Times New Roman" w:hAnsi="Times New Roman" w:cs="Times New Roman"/>
          <w:sz w:val="28"/>
          <w:szCs w:val="28"/>
        </w:rPr>
        <w:t>,06тыс. рублей.</w:t>
      </w:r>
    </w:p>
    <w:p w:rsidR="00353A35" w:rsidRDefault="00353A35" w:rsidP="00353A35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Выявлены нарушения на общую сумму 17196,04 тыс. рублей.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контрольного мероприятия проверена сметная документация, бухгалтерские регистры, платежные документы. Выездом на объект проверены объемы фактически проведенных работ на соответствие со сметной документацией.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3458">
        <w:rPr>
          <w:rFonts w:ascii="Times New Roman" w:hAnsi="Times New Roman" w:cs="Times New Roman"/>
          <w:sz w:val="28"/>
          <w:szCs w:val="28"/>
        </w:rPr>
        <w:t>Установлены факты неисполнения заказчиком, в лице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345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3458">
        <w:rPr>
          <w:rFonts w:ascii="Times New Roman" w:hAnsi="Times New Roman" w:cs="Times New Roman"/>
          <w:sz w:val="28"/>
          <w:szCs w:val="28"/>
        </w:rPr>
        <w:t xml:space="preserve">, функций по </w:t>
      </w:r>
      <w:proofErr w:type="gramStart"/>
      <w:r w:rsidRPr="00973458">
        <w:rPr>
          <w:rFonts w:ascii="Times New Roman" w:hAnsi="Times New Roman" w:cs="Times New Roman"/>
          <w:sz w:val="28"/>
          <w:szCs w:val="28"/>
        </w:rPr>
        <w:t>контролю  соблюдения</w:t>
      </w:r>
      <w:proofErr w:type="gramEnd"/>
      <w:r w:rsidRPr="00973458">
        <w:rPr>
          <w:rFonts w:ascii="Times New Roman" w:hAnsi="Times New Roman" w:cs="Times New Roman"/>
          <w:sz w:val="28"/>
          <w:szCs w:val="28"/>
        </w:rPr>
        <w:t xml:space="preserve"> подрядчиком сроков выполнения работ в соответствии с условиями контрактов.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3A35" w:rsidRDefault="00353A35" w:rsidP="0035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Проверкой установлено, что весь объем субсидий исполнен в соответствии с их целевым назначением и в полном объеме. 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9455F5">
        <w:rPr>
          <w:rFonts w:ascii="Times New Roman" w:hAnsi="Times New Roman" w:cs="Times New Roman"/>
          <w:sz w:val="28"/>
          <w:szCs w:val="28"/>
        </w:rPr>
        <w:t>Основные виды нарушений</w:t>
      </w:r>
      <w:r>
        <w:rPr>
          <w:rFonts w:ascii="Times New Roman" w:hAnsi="Times New Roman" w:cs="Times New Roman"/>
          <w:sz w:val="28"/>
          <w:szCs w:val="28"/>
        </w:rPr>
        <w:t>, выявленные в ходе проведения контрольных мероприятий</w:t>
      </w:r>
      <w:r w:rsidRPr="009455F5">
        <w:rPr>
          <w:rFonts w:ascii="Times New Roman" w:hAnsi="Times New Roman" w:cs="Times New Roman"/>
          <w:sz w:val="28"/>
          <w:szCs w:val="28"/>
        </w:rPr>
        <w:t>: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порядка ведения бухгалтерского учета;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использование права контроля за проведением подрядчиком работ;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заключение договоров аренды земли и объектов жилого фонда;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подрядчиком работ не соответствующим сметному расчету;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постановка на баланс объектов основных средств;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невнесение в реестр имущества поселения объектов основных средств;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удержание неустойки за просрочку исполнения контракта поставщиком;</w:t>
      </w:r>
    </w:p>
    <w:p w:rsidR="00353A35" w:rsidRDefault="00353A35" w:rsidP="00353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ст. 34 БК РФ об эффективном использовании бюджетных средств (не достижение необходимого результата).</w:t>
      </w:r>
    </w:p>
    <w:p w:rsidR="003F39E6" w:rsidRDefault="003F39E6" w:rsidP="0008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результатам проверок администрациям поселений вручены представления </w:t>
      </w:r>
      <w:r w:rsidR="00086C94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в ходе проверок нарушений и недостатков.</w:t>
      </w:r>
    </w:p>
    <w:p w:rsidR="003F39E6" w:rsidRDefault="003F39E6" w:rsidP="003F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Администрациями сельских поселений представлены отчеты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счетную комиссию о проведенных мероприятиях по устранению выявленных проверкой нарушений.</w:t>
      </w:r>
    </w:p>
    <w:p w:rsidR="009324A7" w:rsidRDefault="00086C94" w:rsidP="00086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Результаты контрольных мероприятий рассмотрены на коллегии при главе Кантемировского муниципального района. </w:t>
      </w:r>
    </w:p>
    <w:p w:rsidR="009324A7" w:rsidRDefault="009324A7" w:rsidP="00086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4A7" w:rsidRDefault="009324A7" w:rsidP="00086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4A7" w:rsidRDefault="009324A7" w:rsidP="00086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4A7" w:rsidRDefault="009324A7" w:rsidP="00086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4A7" w:rsidRDefault="009324A7" w:rsidP="00086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324A7" w:rsidRDefault="009324A7" w:rsidP="00086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комиссии</w:t>
      </w:r>
    </w:p>
    <w:p w:rsidR="00075CBC" w:rsidRDefault="009324A7" w:rsidP="00086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</w:p>
    <w:p w:rsidR="00F12C76" w:rsidRPr="00086C94" w:rsidRDefault="00075CBC" w:rsidP="00086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324A7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324A7">
        <w:rPr>
          <w:rFonts w:ascii="Times New Roman" w:hAnsi="Times New Roman" w:cs="Times New Roman"/>
          <w:sz w:val="28"/>
          <w:szCs w:val="28"/>
        </w:rPr>
        <w:t>айона                                                          А.А. Скрынник</w:t>
      </w:r>
      <w:r w:rsidR="00086C94">
        <w:rPr>
          <w:rFonts w:ascii="Times New Roman" w:hAnsi="Times New Roman" w:cs="Times New Roman"/>
          <w:sz w:val="28"/>
          <w:szCs w:val="28"/>
        </w:rPr>
        <w:t xml:space="preserve">  </w:t>
      </w:r>
      <w:r w:rsidR="00086C94" w:rsidRPr="00086C9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2C76" w:rsidRPr="00086C9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0B"/>
    <w:rsid w:val="00075CBC"/>
    <w:rsid w:val="00086C94"/>
    <w:rsid w:val="000D6084"/>
    <w:rsid w:val="00353A35"/>
    <w:rsid w:val="003F39E6"/>
    <w:rsid w:val="006C0B77"/>
    <w:rsid w:val="006C5BE1"/>
    <w:rsid w:val="008242FF"/>
    <w:rsid w:val="00870751"/>
    <w:rsid w:val="00922C48"/>
    <w:rsid w:val="009324A7"/>
    <w:rsid w:val="009A410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AC600-AC04-44B3-9642-4B5D451A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53A35"/>
    <w:rPr>
      <w:rFonts w:ascii="Times New Roman" w:hAnsi="Times New Roman" w:cs="Times New Roman" w:hint="default"/>
    </w:rPr>
  </w:style>
  <w:style w:type="paragraph" w:styleId="a3">
    <w:name w:val="No Spacing"/>
    <w:qFormat/>
    <w:rsid w:val="00353A35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Скрынник Андрей Андреевич</dc:creator>
  <cp:keywords/>
  <dc:description/>
  <cp:lastModifiedBy>Скрынник Андрей Андреевич</cp:lastModifiedBy>
  <cp:revision>7</cp:revision>
  <cp:lastPrinted>2024-09-24T08:52:00Z</cp:lastPrinted>
  <dcterms:created xsi:type="dcterms:W3CDTF">2024-04-04T06:58:00Z</dcterms:created>
  <dcterms:modified xsi:type="dcterms:W3CDTF">2024-12-20T06:12:00Z</dcterms:modified>
</cp:coreProperties>
</file>