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6A" w:rsidRPr="00A3607C" w:rsidRDefault="008376DF" w:rsidP="001D056A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  <w:r w:rsidR="00417D0C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D2303" w:rsidRPr="00A3607C" w:rsidRDefault="008376DF" w:rsidP="001D056A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проекта </w:t>
      </w:r>
      <w:r w:rsidR="00C20470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Прогноза </w:t>
      </w: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социально-экономического развития</w:t>
      </w:r>
    </w:p>
    <w:p w:rsidR="00ED2303" w:rsidRPr="00A3607C" w:rsidRDefault="007915C6" w:rsidP="001D056A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Кантемировского</w:t>
      </w:r>
      <w:r w:rsidR="003E3BEE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</w:t>
      </w:r>
      <w:r w:rsidR="008376DF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Воронежской области </w:t>
      </w:r>
    </w:p>
    <w:p w:rsidR="00365F26" w:rsidRPr="00A3607C" w:rsidRDefault="008376DF" w:rsidP="001D056A">
      <w:pPr>
        <w:pStyle w:val="a6"/>
        <w:tabs>
          <w:tab w:val="left" w:pos="142"/>
        </w:tabs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C20470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202</w:t>
      </w:r>
      <w:r w:rsidR="00130747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4</w:t>
      </w:r>
      <w:r w:rsidR="0081614D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год и плановый период 2025 и </w:t>
      </w:r>
      <w:r w:rsidR="00C20470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202</w:t>
      </w:r>
      <w:r w:rsidR="00130747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>6</w:t>
      </w:r>
      <w:r w:rsidR="0081614D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="00C20470" w:rsidRPr="00A3607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D445D" w:rsidRPr="009D445D" w:rsidRDefault="009D445D" w:rsidP="009D445D"/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810"/>
      </w:tblGrid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pStyle w:val="a7"/>
              <w:tabs>
                <w:tab w:val="left" w:pos="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Наименование Разработчика проекта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56A" w:rsidRPr="007915C6" w:rsidRDefault="003E3BEE" w:rsidP="007915C6">
            <w:pPr>
              <w:pStyle w:val="a5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915C6" w:rsidRPr="007915C6">
              <w:rPr>
                <w:rFonts w:ascii="Times New Roman" w:hAnsi="Times New Roman" w:cs="Times New Roman"/>
                <w:sz w:val="26"/>
                <w:szCs w:val="26"/>
              </w:rPr>
              <w:t>Кантемировского</w:t>
            </w:r>
            <w:r w:rsidR="001E2BEE"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Вид документа стратегического планирования Воронежской области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470" w:rsidRDefault="00C20470" w:rsidP="00C20470">
            <w:pPr>
              <w:pStyle w:val="a6"/>
              <w:tabs>
                <w:tab w:val="left" w:pos="142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Прогноз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социально-экономического развития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Кантемировского муниципального района </w:t>
            </w:r>
          </w:p>
          <w:p w:rsidR="001D056A" w:rsidRPr="007915C6" w:rsidRDefault="00C20470" w:rsidP="00C20470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Воронежской области 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документа стратегического планирования Воронежской области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56A" w:rsidRPr="007915C6" w:rsidRDefault="00C20470" w:rsidP="0002729D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Прогноз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социально-экономического развития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Кантемировского муниципального района Воронежской области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на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202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4 год и плановый период 2025 и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202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6 годов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Даты начала и завершения общественного обсуждения, а также информация о способах направления замечаний и предложений по проекту документа стратегического планирования Воронежской области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56A" w:rsidRPr="008037A6" w:rsidRDefault="00C36FE0" w:rsidP="00ED2303">
            <w:pPr>
              <w:pStyle w:val="a5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1D056A"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D04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17.10</w:t>
            </w:r>
            <w:r w:rsidR="0081614D"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.2023</w:t>
            </w:r>
            <w:r w:rsidR="001D056A"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 </w:t>
            </w:r>
            <w:r w:rsidR="00DD04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07.11</w:t>
            </w:r>
            <w:bookmarkStart w:id="0" w:name="_GoBack"/>
            <w:bookmarkEnd w:id="0"/>
            <w:r w:rsidR="0081614D" w:rsidRPr="008037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.2023</w:t>
            </w:r>
          </w:p>
          <w:p w:rsidR="001D056A" w:rsidRPr="007915C6" w:rsidRDefault="001D056A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Замечания и предложения к проекту</w:t>
            </w:r>
            <w:r w:rsidR="0002729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постановления о Прогнозе </w:t>
            </w:r>
            <w:r w:rsidR="0002729D"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социально-экономического развития</w:t>
            </w:r>
            <w:r w:rsidR="0002729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02729D"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Кантемировского муниципаль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ного района Воронежской области </w:t>
            </w:r>
            <w:r w:rsidR="0002729D"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на 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2024</w:t>
            </w:r>
            <w:r w:rsidR="00E14C67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год и 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плановый</w:t>
            </w:r>
            <w:r w:rsidR="00E14C67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период 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2025</w:t>
            </w:r>
            <w:r w:rsidR="00E14C67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 2026 годов</w:t>
            </w:r>
            <w:r w:rsidR="003A76C9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1614D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направлять по</w:t>
            </w:r>
            <w:r w:rsidR="003A76C9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2729D">
              <w:rPr>
                <w:rFonts w:ascii="Times New Roman" w:hAnsi="Times New Roman" w:cs="Times New Roman"/>
                <w:bCs/>
                <w:sz w:val="26"/>
                <w:szCs w:val="26"/>
              </w:rPr>
              <w:t>адресу</w:t>
            </w: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электронной почты</w:t>
            </w:r>
            <w:r w:rsidR="003A76C9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D77281" w:rsidRPr="0081614D" w:rsidRDefault="009D445D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614D">
              <w:rPr>
                <w:rStyle w:val="rpc61"/>
                <w:rFonts w:ascii="Times New Roman" w:hAnsi="Times New Roman" w:cs="Times New Roman"/>
                <w:b/>
                <w:sz w:val="26"/>
                <w:szCs w:val="26"/>
              </w:rPr>
              <w:t>admekkant@govvrn.ru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A73" w:rsidRPr="007915C6" w:rsidRDefault="009D445D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Кривошеева Татьяна Николаевна</w:t>
            </w:r>
            <w:r w:rsidR="003E3BEE"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</w:t>
            </w:r>
            <w:r w:rsidR="007915C6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экономике и управлению имуществом администрации Кантемировского муниципального района</w:t>
            </w:r>
          </w:p>
          <w:p w:rsidR="00ED2303" w:rsidRPr="007915C6" w:rsidRDefault="00ED2303" w:rsidP="00ED2303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(473</w:t>
            </w:r>
            <w:r w:rsidR="007915C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7915C6">
              <w:rPr>
                <w:rFonts w:ascii="Times New Roman" w:hAnsi="Times New Roman" w:cs="Times New Roman"/>
                <w:sz w:val="26"/>
                <w:szCs w:val="26"/>
              </w:rPr>
              <w:t>6-1</w:t>
            </w:r>
            <w:r w:rsidR="009D445D">
              <w:rPr>
                <w:rFonts w:ascii="Times New Roman" w:hAnsi="Times New Roman" w:cs="Times New Roman"/>
                <w:sz w:val="26"/>
                <w:szCs w:val="26"/>
              </w:rPr>
              <w:t>2-63</w:t>
            </w:r>
          </w:p>
          <w:p w:rsidR="00ED2303" w:rsidRPr="0081614D" w:rsidRDefault="007915C6" w:rsidP="003B4D4E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14D">
              <w:rPr>
                <w:rStyle w:val="rpc61"/>
                <w:rFonts w:ascii="Times New Roman" w:hAnsi="Times New Roman" w:cs="Times New Roman"/>
                <w:b/>
                <w:sz w:val="26"/>
                <w:szCs w:val="26"/>
              </w:rPr>
              <w:t>admekkant@govvrn.ru</w:t>
            </w:r>
          </w:p>
        </w:tc>
      </w:tr>
      <w:tr w:rsidR="001D056A" w:rsidRPr="007915C6" w:rsidTr="00C20470"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A" w:rsidRPr="007915C6" w:rsidRDefault="001D056A" w:rsidP="001D056A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sz w:val="26"/>
                <w:szCs w:val="26"/>
              </w:rPr>
              <w:t>Иная информация, относящаяся к общественному обсуждению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BCC" w:rsidRDefault="001D056A" w:rsidP="003F6BCC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Замечания и предложения к </w:t>
            </w:r>
            <w:r w:rsidRPr="008161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проекту </w:t>
            </w:r>
          </w:p>
          <w:p w:rsidR="009D445D" w:rsidRPr="007915C6" w:rsidRDefault="009D445D" w:rsidP="003F6BCC">
            <w:pPr>
              <w:pStyle w:val="a6"/>
              <w:tabs>
                <w:tab w:val="left" w:pos="142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Прогноза </w:t>
            </w: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социально-экономического развития</w:t>
            </w:r>
          </w:p>
          <w:p w:rsidR="009D445D" w:rsidRPr="007915C6" w:rsidRDefault="009D445D" w:rsidP="003F6BCC">
            <w:pPr>
              <w:pStyle w:val="a6"/>
              <w:tabs>
                <w:tab w:val="left" w:pos="142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Кантемировского муниципального района Воронежской области </w:t>
            </w:r>
          </w:p>
          <w:p w:rsidR="009D445D" w:rsidRPr="007915C6" w:rsidRDefault="009D445D" w:rsidP="003F6BCC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5C6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на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202</w:t>
            </w:r>
            <w:r w:rsidR="0081614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4 год и плановый период 2025 и 2026 годов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</w:p>
          <w:p w:rsidR="001D056A" w:rsidRPr="007915C6" w:rsidRDefault="001D056A" w:rsidP="003F6BCC">
            <w:pPr>
              <w:tabs>
                <w:tab w:val="left" w:pos="142"/>
              </w:tabs>
              <w:ind w:firstLine="0"/>
              <w:jc w:val="center"/>
              <w:rPr>
                <w:sz w:val="26"/>
                <w:szCs w:val="26"/>
              </w:rPr>
            </w:pP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должны содержать реквизиты заявителя (наименование организации, фамилия, имя, отчество, почтовый адрес заявителя, контактный телефон), суть предложения или замечания, дату. Замеч</w:t>
            </w:r>
            <w:r w:rsidR="00581A73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ания и предложения, направл</w:t>
            </w:r>
            <w:r w:rsidR="003A76C9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>яются в электронном виде</w:t>
            </w:r>
            <w:r w:rsidR="00581A73"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Pr="00791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должны быть оформлены в формате .doc/.docx/.rtf/.pdf.</w:t>
            </w:r>
          </w:p>
        </w:tc>
      </w:tr>
    </w:tbl>
    <w:p w:rsidR="006C1CD9" w:rsidRPr="007915C6" w:rsidRDefault="006C1CD9" w:rsidP="001D056A">
      <w:pPr>
        <w:rPr>
          <w:rFonts w:ascii="Times New Roman" w:hAnsi="Times New Roman" w:cs="Times New Roman"/>
          <w:sz w:val="28"/>
          <w:szCs w:val="28"/>
        </w:rPr>
      </w:pPr>
    </w:p>
    <w:sectPr w:rsidR="006C1CD9" w:rsidRPr="007915C6" w:rsidSect="00C204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FEF"/>
    <w:rsid w:val="00011A35"/>
    <w:rsid w:val="000159BA"/>
    <w:rsid w:val="00016DBE"/>
    <w:rsid w:val="0002729D"/>
    <w:rsid w:val="00101E97"/>
    <w:rsid w:val="00130747"/>
    <w:rsid w:val="001D056A"/>
    <w:rsid w:val="001E2BEE"/>
    <w:rsid w:val="002F0B16"/>
    <w:rsid w:val="00365F26"/>
    <w:rsid w:val="00396CCD"/>
    <w:rsid w:val="003A2085"/>
    <w:rsid w:val="003A76C9"/>
    <w:rsid w:val="003B4D4E"/>
    <w:rsid w:val="003E3BEE"/>
    <w:rsid w:val="003F6BCC"/>
    <w:rsid w:val="00417D0C"/>
    <w:rsid w:val="00445FEF"/>
    <w:rsid w:val="004E2ACF"/>
    <w:rsid w:val="00581A73"/>
    <w:rsid w:val="006C1CD9"/>
    <w:rsid w:val="006D6F5C"/>
    <w:rsid w:val="007170C2"/>
    <w:rsid w:val="007850A4"/>
    <w:rsid w:val="007915C6"/>
    <w:rsid w:val="007D110E"/>
    <w:rsid w:val="007D6681"/>
    <w:rsid w:val="008037A6"/>
    <w:rsid w:val="0081614D"/>
    <w:rsid w:val="008376DF"/>
    <w:rsid w:val="009179FA"/>
    <w:rsid w:val="00934519"/>
    <w:rsid w:val="00943BC5"/>
    <w:rsid w:val="009D374D"/>
    <w:rsid w:val="009D445D"/>
    <w:rsid w:val="009D56FC"/>
    <w:rsid w:val="00A036B8"/>
    <w:rsid w:val="00A2095A"/>
    <w:rsid w:val="00A3607C"/>
    <w:rsid w:val="00A73742"/>
    <w:rsid w:val="00AC750D"/>
    <w:rsid w:val="00B0716F"/>
    <w:rsid w:val="00C20470"/>
    <w:rsid w:val="00C2796E"/>
    <w:rsid w:val="00C36FE0"/>
    <w:rsid w:val="00C743C3"/>
    <w:rsid w:val="00D07873"/>
    <w:rsid w:val="00D77281"/>
    <w:rsid w:val="00D96DCC"/>
    <w:rsid w:val="00DD04A2"/>
    <w:rsid w:val="00E1028D"/>
    <w:rsid w:val="00E14C67"/>
    <w:rsid w:val="00E2053F"/>
    <w:rsid w:val="00E73703"/>
    <w:rsid w:val="00E93340"/>
    <w:rsid w:val="00ED2303"/>
    <w:rsid w:val="00F6702E"/>
    <w:rsid w:val="00FB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DCD"/>
  <w15:docId w15:val="{FE731EE1-FAF5-4D40-960A-010C506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65F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5F2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5F2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65F2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65F26"/>
    <w:pPr>
      <w:ind w:firstLine="0"/>
      <w:jc w:val="left"/>
    </w:pPr>
  </w:style>
  <w:style w:type="character" w:styleId="a8">
    <w:name w:val="Hyperlink"/>
    <w:rsid w:val="001D056A"/>
    <w:rPr>
      <w:color w:val="0000FF"/>
      <w:u w:val="single"/>
    </w:rPr>
  </w:style>
  <w:style w:type="character" w:customStyle="1" w:styleId="rpc61">
    <w:name w:val="_rpc_61"/>
    <w:basedOn w:val="a0"/>
    <w:rsid w:val="007915C6"/>
  </w:style>
  <w:style w:type="paragraph" w:styleId="a9">
    <w:name w:val="Balloon Text"/>
    <w:basedOn w:val="a"/>
    <w:link w:val="aa"/>
    <w:uiPriority w:val="99"/>
    <w:semiHidden/>
    <w:unhideWhenUsed/>
    <w:rsid w:val="009179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9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1945-CB8C-40B4-9FCC-34548231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TRESHCHEVSKIY</dc:creator>
  <cp:lastModifiedBy>Кривошеева Татьяна Николаевна</cp:lastModifiedBy>
  <cp:revision>26</cp:revision>
  <cp:lastPrinted>2023-09-05T11:08:00Z</cp:lastPrinted>
  <dcterms:created xsi:type="dcterms:W3CDTF">2018-06-07T07:27:00Z</dcterms:created>
  <dcterms:modified xsi:type="dcterms:W3CDTF">2023-10-17T10:25:00Z</dcterms:modified>
</cp:coreProperties>
</file>