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C" w:rsidRPr="008D55DC" w:rsidRDefault="008D55DC" w:rsidP="00C0157B">
      <w:pPr>
        <w:ind w:left="3969"/>
        <w:jc w:val="both"/>
      </w:pPr>
    </w:p>
    <w:p w:rsidR="008D55DC" w:rsidRPr="00BE6D51" w:rsidRDefault="008D55DC" w:rsidP="00BE6D51">
      <w:pPr>
        <w:spacing w:line="276" w:lineRule="auto"/>
        <w:jc w:val="center"/>
        <w:rPr>
          <w:b/>
        </w:rPr>
      </w:pPr>
      <w:r w:rsidRPr="00BE6D51">
        <w:rPr>
          <w:b/>
        </w:rPr>
        <w:t>ИНФОРМАЦИЯ</w:t>
      </w:r>
    </w:p>
    <w:p w:rsidR="005550FA" w:rsidRPr="00BE6D51" w:rsidRDefault="008D55DC" w:rsidP="00BE6D51">
      <w:pPr>
        <w:spacing w:line="276" w:lineRule="auto"/>
        <w:ind w:left="567"/>
        <w:jc w:val="center"/>
        <w:rPr>
          <w:b/>
        </w:rPr>
      </w:pPr>
      <w:r w:rsidRPr="00BE6D51">
        <w:rPr>
          <w:b/>
        </w:rPr>
        <w:t xml:space="preserve">О РЕЗУЛЬТАТАХ ПРОВЕДЕНИЯ ОБЩЕСТВЕННОГО ОБСУЖДЕНИЯ ПРОЕКТОВ ДОКУМЕНТОВ СТРАТЕГИЧЕСКОГО ПЛАНИРОВАНИЯ </w:t>
      </w:r>
      <w:r w:rsidR="005550FA" w:rsidRPr="00BE6D51">
        <w:rPr>
          <w:b/>
        </w:rPr>
        <w:t>КАНТЕМИРОВСКОГО</w:t>
      </w:r>
      <w:r w:rsidRPr="00BE6D51">
        <w:rPr>
          <w:b/>
        </w:rPr>
        <w:t xml:space="preserve"> МУНИЦИПАЛЬНОГО РАЙОНА </w:t>
      </w:r>
    </w:p>
    <w:p w:rsidR="008D55DC" w:rsidRPr="00BE6D51" w:rsidRDefault="008D55DC" w:rsidP="00BE6D51">
      <w:pPr>
        <w:spacing w:line="276" w:lineRule="auto"/>
        <w:ind w:left="567"/>
        <w:jc w:val="center"/>
        <w:rPr>
          <w:b/>
        </w:rPr>
      </w:pPr>
      <w:r w:rsidRPr="00BE6D51">
        <w:rPr>
          <w:b/>
        </w:rPr>
        <w:t>ВОРОНЕЖСКОЙ ОБЛАСТИ</w:t>
      </w:r>
      <w:r w:rsidR="0089628C" w:rsidRPr="00BE6D51">
        <w:rPr>
          <w:b/>
        </w:rPr>
        <w:t xml:space="preserve">  </w:t>
      </w:r>
    </w:p>
    <w:tbl>
      <w:tblPr>
        <w:tblW w:w="10332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142"/>
        <w:gridCol w:w="216"/>
        <w:gridCol w:w="4020"/>
      </w:tblGrid>
      <w:tr w:rsidR="008D55DC" w:rsidRPr="004058A7" w:rsidTr="00C0157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 N п/п</w:t>
            </w:r>
          </w:p>
        </w:tc>
        <w:tc>
          <w:tcPr>
            <w:tcW w:w="5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Наименование информации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Содержание информации</w:t>
            </w:r>
            <w:r w:rsidR="0089628C">
              <w:t xml:space="preserve"> </w:t>
            </w:r>
          </w:p>
        </w:tc>
      </w:tr>
      <w:tr w:rsidR="008D55DC" w:rsidRPr="004058A7" w:rsidTr="00C0157B">
        <w:trPr>
          <w:trHeight w:val="462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1</w:t>
            </w:r>
          </w:p>
        </w:tc>
        <w:tc>
          <w:tcPr>
            <w:tcW w:w="9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 xml:space="preserve">Сведения о проекте документа стратегического планирования </w:t>
            </w:r>
            <w:r w:rsidR="005550FA" w:rsidRPr="004058A7">
              <w:t>Кантемировского</w:t>
            </w:r>
            <w:r w:rsidRPr="004058A7">
              <w:t xml:space="preserve"> муниципального района Воронежской области</w:t>
            </w:r>
          </w:p>
        </w:tc>
      </w:tr>
      <w:tr w:rsidR="008D55DC" w:rsidRPr="004058A7" w:rsidTr="00C0157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1.1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</w:pPr>
            <w:r w:rsidRPr="004058A7">
              <w:t xml:space="preserve">Наименование проекта документа стратегического планирования </w:t>
            </w:r>
            <w:r w:rsidR="007D373E" w:rsidRPr="004058A7">
              <w:t>Кантемировского</w:t>
            </w:r>
            <w:r w:rsidRPr="004058A7">
              <w:t xml:space="preserve"> муниципального района Воронежской области</w:t>
            </w:r>
          </w:p>
        </w:tc>
        <w:tc>
          <w:tcPr>
            <w:tcW w:w="4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4058A7" w:rsidP="00BE6D51">
            <w:pPr>
              <w:ind w:left="136" w:right="269"/>
              <w:jc w:val="both"/>
              <w:rPr>
                <w:b/>
              </w:rPr>
            </w:pPr>
            <w:r w:rsidRPr="004058A7">
              <w:rPr>
                <w:rStyle w:val="a8"/>
                <w:b w:val="0"/>
                <w:color w:val="auto"/>
              </w:rPr>
              <w:t>Прогноз  социально-экономического развития Кантемировского муниципального рай</w:t>
            </w:r>
            <w:r w:rsidR="00C9368E">
              <w:rPr>
                <w:rStyle w:val="a8"/>
                <w:b w:val="0"/>
                <w:color w:val="auto"/>
              </w:rPr>
              <w:t>она Воронежской области  на 202</w:t>
            </w:r>
            <w:r w:rsidR="00BE6D51">
              <w:rPr>
                <w:rStyle w:val="a8"/>
                <w:b w:val="0"/>
                <w:color w:val="auto"/>
              </w:rPr>
              <w:t>4</w:t>
            </w:r>
            <w:r w:rsidR="00C9368E">
              <w:rPr>
                <w:rStyle w:val="a8"/>
                <w:b w:val="0"/>
                <w:color w:val="auto"/>
              </w:rPr>
              <w:t xml:space="preserve"> год и </w:t>
            </w:r>
            <w:r w:rsidR="00BE6D51">
              <w:rPr>
                <w:rStyle w:val="a8"/>
                <w:b w:val="0"/>
                <w:color w:val="auto"/>
              </w:rPr>
              <w:t xml:space="preserve">плановый </w:t>
            </w:r>
            <w:r w:rsidR="00C9368E">
              <w:rPr>
                <w:rStyle w:val="a8"/>
                <w:b w:val="0"/>
                <w:color w:val="auto"/>
              </w:rPr>
              <w:t>период 2025</w:t>
            </w:r>
            <w:r w:rsidR="00BE6D51">
              <w:rPr>
                <w:rStyle w:val="a8"/>
                <w:b w:val="0"/>
                <w:color w:val="auto"/>
              </w:rPr>
              <w:t xml:space="preserve"> и 2026 </w:t>
            </w:r>
            <w:r w:rsidRPr="004058A7">
              <w:rPr>
                <w:rStyle w:val="a8"/>
                <w:b w:val="0"/>
                <w:color w:val="auto"/>
              </w:rPr>
              <w:t>год</w:t>
            </w:r>
            <w:r w:rsidR="00BE6D51">
              <w:rPr>
                <w:rStyle w:val="a8"/>
                <w:b w:val="0"/>
                <w:color w:val="auto"/>
              </w:rPr>
              <w:t>ов</w:t>
            </w:r>
          </w:p>
        </w:tc>
      </w:tr>
      <w:tr w:rsidR="008D55DC" w:rsidRPr="004058A7" w:rsidTr="00C0157B">
        <w:trPr>
          <w:trHeight w:val="430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1.2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</w:pPr>
            <w:r w:rsidRPr="004058A7">
              <w:t>Наименование Ответственного исполнителя проекта</w:t>
            </w:r>
          </w:p>
        </w:tc>
        <w:tc>
          <w:tcPr>
            <w:tcW w:w="4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4058A7" w:rsidP="00C0157B">
            <w:pPr>
              <w:ind w:left="127"/>
              <w:jc w:val="both"/>
            </w:pPr>
            <w:r w:rsidRPr="004058A7">
              <w:t>Кривошеева Татьяна Николаевна – начальник сектора экономики отдела по экономике и управлению имуществом администрации Кантемировского муниципального района</w:t>
            </w:r>
          </w:p>
        </w:tc>
      </w:tr>
      <w:tr w:rsidR="008D55DC" w:rsidRPr="004058A7" w:rsidTr="00C0157B">
        <w:trPr>
          <w:trHeight w:val="1311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1.3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</w:pPr>
            <w:r w:rsidRPr="004058A7">
              <w:t xml:space="preserve">Дата начала и завершения проведения общественного обсуждения проекта документа стратегического планирования </w:t>
            </w:r>
            <w:r w:rsidR="007D373E" w:rsidRPr="004058A7">
              <w:t>Кантемировского</w:t>
            </w:r>
            <w:r w:rsidRPr="004058A7">
              <w:t xml:space="preserve"> муниципального района Воронежской области</w:t>
            </w:r>
          </w:p>
        </w:tc>
        <w:tc>
          <w:tcPr>
            <w:tcW w:w="4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4058A7" w:rsidP="00C0157B">
            <w:pPr>
              <w:ind w:left="136" w:right="269"/>
              <w:jc w:val="center"/>
            </w:pPr>
            <w:r>
              <w:t xml:space="preserve">с </w:t>
            </w:r>
            <w:r w:rsidR="00BE6D51">
              <w:t>1</w:t>
            </w:r>
            <w:r w:rsidR="0049151A">
              <w:t>7.10.2023 по 07.11</w:t>
            </w:r>
            <w:r w:rsidR="00BE6D51">
              <w:t>.2023</w:t>
            </w:r>
          </w:p>
          <w:p w:rsidR="008D55DC" w:rsidRPr="004058A7" w:rsidRDefault="008D55DC" w:rsidP="00C0157B">
            <w:pPr>
              <w:ind w:left="136" w:right="269"/>
            </w:pPr>
            <w:r w:rsidRPr="004058A7">
              <w:t> </w:t>
            </w:r>
          </w:p>
        </w:tc>
      </w:tr>
      <w:tr w:rsidR="008D55DC" w:rsidRPr="004058A7" w:rsidTr="00C0157B">
        <w:trPr>
          <w:trHeight w:val="91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2</w:t>
            </w:r>
          </w:p>
        </w:tc>
        <w:tc>
          <w:tcPr>
            <w:tcW w:w="9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  <w:jc w:val="center"/>
            </w:pPr>
            <w:r w:rsidRPr="004058A7">
              <w:t xml:space="preserve">Сведения о замечаниях и предложениях, поступивших по итогам проведения общественного обсуждения проекта документа стратегического планирования </w:t>
            </w:r>
            <w:r w:rsidR="007D373E" w:rsidRPr="004058A7">
              <w:t>Кантемировского</w:t>
            </w:r>
            <w:r w:rsidRPr="004058A7">
              <w:t xml:space="preserve"> муниципального района Воронежской области</w:t>
            </w:r>
          </w:p>
        </w:tc>
      </w:tr>
      <w:tr w:rsidR="008D55DC" w:rsidRPr="004058A7" w:rsidTr="00C0157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  <w:rPr>
                <w:b/>
              </w:rPr>
            </w:pPr>
            <w:r w:rsidRPr="004058A7">
              <w:rPr>
                <w:b/>
              </w:rPr>
              <w:t>2.1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  <w:rPr>
                <w:b/>
              </w:rPr>
            </w:pPr>
            <w:r w:rsidRPr="004058A7">
              <w:rPr>
                <w:b/>
              </w:rPr>
              <w:t>Содержание предложения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  <w:jc w:val="both"/>
              <w:rPr>
                <w:b/>
              </w:rPr>
            </w:pPr>
          </w:p>
        </w:tc>
      </w:tr>
      <w:tr w:rsidR="008D55DC" w:rsidRPr="004058A7" w:rsidTr="00ED29F6">
        <w:trPr>
          <w:trHeight w:val="352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2.1.1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</w:pPr>
            <w:r w:rsidRPr="004058A7">
              <w:t xml:space="preserve">Результат рассмотрения </w:t>
            </w:r>
            <w:hyperlink r:id="rId4" w:anchor="P106" w:history="1">
              <w:r w:rsidRPr="004058A7">
                <w:rPr>
                  <w:color w:val="0000FF"/>
                  <w:u w:val="single"/>
                </w:rPr>
                <w:t>&lt;*&gt;</w:t>
              </w:r>
            </w:hyperlink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pStyle w:val="a5"/>
              <w:spacing w:after="0" w:line="240" w:lineRule="auto"/>
              <w:ind w:left="136" w:right="269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5DC" w:rsidRPr="004058A7" w:rsidTr="00C0157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  <w:rPr>
                <w:b/>
              </w:rPr>
            </w:pPr>
            <w:r w:rsidRPr="004058A7">
              <w:rPr>
                <w:b/>
              </w:rPr>
              <w:t>2.2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  <w:rPr>
                <w:b/>
              </w:rPr>
            </w:pPr>
            <w:r w:rsidRPr="004058A7">
              <w:rPr>
                <w:b/>
              </w:rPr>
              <w:t>Содержание предложения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  <w:jc w:val="both"/>
              <w:rPr>
                <w:b/>
              </w:rPr>
            </w:pPr>
          </w:p>
        </w:tc>
      </w:tr>
      <w:tr w:rsidR="008D55DC" w:rsidRPr="004058A7" w:rsidTr="00ED29F6">
        <w:trPr>
          <w:trHeight w:val="446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jc w:val="center"/>
            </w:pPr>
            <w:r w:rsidRPr="004058A7">
              <w:t>2.2.1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</w:pPr>
            <w:r w:rsidRPr="004058A7">
              <w:t>Результат рассмотрения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5DC" w:rsidRPr="004058A7" w:rsidRDefault="008D55DC" w:rsidP="00C0157B">
            <w:pPr>
              <w:ind w:left="136" w:right="269"/>
              <w:jc w:val="both"/>
            </w:pPr>
          </w:p>
        </w:tc>
      </w:tr>
      <w:tr w:rsidR="00D06811" w:rsidRPr="004058A7" w:rsidTr="00C0157B">
        <w:trPr>
          <w:trHeight w:val="350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jc w:val="center"/>
              <w:rPr>
                <w:b/>
              </w:rPr>
            </w:pPr>
            <w:r w:rsidRPr="004058A7">
              <w:rPr>
                <w:b/>
              </w:rPr>
              <w:t> 2.3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rPr>
                <w:b/>
              </w:rPr>
            </w:pPr>
            <w:r w:rsidRPr="004058A7">
              <w:rPr>
                <w:b/>
              </w:rPr>
              <w:t>Содержание предложения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jc w:val="both"/>
              <w:rPr>
                <w:b/>
                <w:color w:val="000000"/>
              </w:rPr>
            </w:pPr>
          </w:p>
        </w:tc>
      </w:tr>
      <w:tr w:rsidR="00D06811" w:rsidRPr="004058A7" w:rsidTr="00C0157B">
        <w:trPr>
          <w:trHeight w:val="384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jc w:val="center"/>
            </w:pPr>
            <w:r w:rsidRPr="004058A7">
              <w:t>2.3.1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</w:pPr>
            <w:r w:rsidRPr="004058A7">
              <w:t>Результат рассмотрения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jc w:val="both"/>
              <w:rPr>
                <w:b/>
                <w:color w:val="000000"/>
              </w:rPr>
            </w:pPr>
          </w:p>
        </w:tc>
      </w:tr>
      <w:tr w:rsidR="00D06811" w:rsidRPr="004058A7" w:rsidTr="00C0157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8D55DC" w:rsidP="00C0157B">
            <w:pPr>
              <w:jc w:val="center"/>
              <w:rPr>
                <w:b/>
              </w:rPr>
            </w:pPr>
            <w:r w:rsidRPr="004058A7">
              <w:rPr>
                <w:b/>
              </w:rPr>
              <w:t> </w:t>
            </w:r>
            <w:r w:rsidR="00D06811" w:rsidRPr="004058A7">
              <w:rPr>
                <w:b/>
              </w:rPr>
              <w:t>2.4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rPr>
                <w:b/>
              </w:rPr>
            </w:pPr>
            <w:r w:rsidRPr="004058A7">
              <w:rPr>
                <w:b/>
              </w:rPr>
              <w:t>Содержание предложения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jc w:val="both"/>
              <w:rPr>
                <w:b/>
              </w:rPr>
            </w:pPr>
          </w:p>
        </w:tc>
      </w:tr>
      <w:tr w:rsidR="00D06811" w:rsidRPr="004058A7" w:rsidTr="00ED29F6">
        <w:trPr>
          <w:trHeight w:val="440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jc w:val="center"/>
            </w:pPr>
            <w:r w:rsidRPr="004058A7">
              <w:t>2.4.1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</w:pPr>
            <w:r w:rsidRPr="004058A7">
              <w:t>Результат рассмотрения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jc w:val="both"/>
            </w:pPr>
          </w:p>
        </w:tc>
      </w:tr>
      <w:tr w:rsidR="00D06811" w:rsidRPr="004058A7" w:rsidTr="00C0157B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jc w:val="center"/>
            </w:pPr>
            <w:r w:rsidRPr="004058A7">
              <w:t>2.5.</w:t>
            </w:r>
          </w:p>
          <w:p w:rsidR="00D06811" w:rsidRPr="004058A7" w:rsidRDefault="00D06811" w:rsidP="00C0157B">
            <w:pPr>
              <w:jc w:val="center"/>
            </w:pP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</w:pPr>
            <w:r w:rsidRPr="004058A7">
              <w:rPr>
                <w:b/>
              </w:rPr>
              <w:t>Содержание предложения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jc w:val="both"/>
              <w:rPr>
                <w:b/>
                <w:color w:val="000000"/>
              </w:rPr>
            </w:pPr>
          </w:p>
        </w:tc>
      </w:tr>
      <w:tr w:rsidR="00D06811" w:rsidRPr="004058A7" w:rsidTr="00ED29F6">
        <w:trPr>
          <w:trHeight w:val="442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jc w:val="center"/>
            </w:pPr>
            <w:r w:rsidRPr="004058A7">
              <w:t>2.5.1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</w:pPr>
            <w:r w:rsidRPr="004058A7">
              <w:t>Результат рассмотрения</w:t>
            </w:r>
          </w:p>
        </w:tc>
        <w:tc>
          <w:tcPr>
            <w:tcW w:w="4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811" w:rsidRPr="004058A7" w:rsidRDefault="00D06811" w:rsidP="00C0157B">
            <w:pPr>
              <w:ind w:left="136" w:right="269"/>
              <w:jc w:val="both"/>
              <w:rPr>
                <w:color w:val="000000"/>
              </w:rPr>
            </w:pPr>
          </w:p>
        </w:tc>
      </w:tr>
    </w:tbl>
    <w:p w:rsidR="004058A7" w:rsidRPr="004058A7" w:rsidRDefault="004058A7" w:rsidP="00C0157B">
      <w:pPr>
        <w:jc w:val="both"/>
        <w:rPr>
          <w:b/>
          <w:sz w:val="28"/>
          <w:szCs w:val="28"/>
        </w:rPr>
      </w:pPr>
      <w:r w:rsidRPr="004058A7">
        <w:rPr>
          <w:b/>
          <w:sz w:val="28"/>
          <w:szCs w:val="28"/>
        </w:rPr>
        <w:t>В сроки, отведенные на общественное обсуждение, предложений и замечаний не поступило.</w:t>
      </w:r>
    </w:p>
    <w:p w:rsidR="00C0157B" w:rsidRDefault="00C0157B" w:rsidP="00C0157B"/>
    <w:p w:rsidR="00456D71" w:rsidRPr="004058A7" w:rsidRDefault="008D55DC" w:rsidP="00C0157B">
      <w:r w:rsidRPr="004058A7">
        <w:t>&lt;*&gt; Учтено/отклонено, с указанием позиции Ответственного исполнителя проекта по предложению.</w:t>
      </w:r>
      <w:bookmarkStart w:id="0" w:name="_GoBack"/>
      <w:bookmarkEnd w:id="0"/>
    </w:p>
    <w:sectPr w:rsidR="00456D71" w:rsidRPr="004058A7" w:rsidSect="00C015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5DC"/>
    <w:rsid w:val="003148B9"/>
    <w:rsid w:val="003A4420"/>
    <w:rsid w:val="003C39AD"/>
    <w:rsid w:val="004058A7"/>
    <w:rsid w:val="00415BC5"/>
    <w:rsid w:val="00456D71"/>
    <w:rsid w:val="0049151A"/>
    <w:rsid w:val="005550FA"/>
    <w:rsid w:val="00680EAB"/>
    <w:rsid w:val="007D373E"/>
    <w:rsid w:val="0089628C"/>
    <w:rsid w:val="008D55DC"/>
    <w:rsid w:val="009F6D2B"/>
    <w:rsid w:val="00B05F5D"/>
    <w:rsid w:val="00B41DDC"/>
    <w:rsid w:val="00B74C37"/>
    <w:rsid w:val="00BE6D51"/>
    <w:rsid w:val="00C0157B"/>
    <w:rsid w:val="00C9368E"/>
    <w:rsid w:val="00D06811"/>
    <w:rsid w:val="00E82038"/>
    <w:rsid w:val="00E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A6E4"/>
  <w15:docId w15:val="{38D4705A-46E8-495F-888F-E004CFAD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20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styleId="a3">
    <w:name w:val="Normal (Web)"/>
    <w:basedOn w:val="a"/>
    <w:uiPriority w:val="99"/>
    <w:unhideWhenUsed/>
    <w:rsid w:val="008D55D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55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5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068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81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4058A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podgorensky.e-gov36.ru/its/strategiya-sotsialno-ekonomicheskogo-razvitiya-podgorensk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Кривошеева Татьяна Николаевна</cp:lastModifiedBy>
  <cp:revision>11</cp:revision>
  <cp:lastPrinted>2023-11-20T12:16:00Z</cp:lastPrinted>
  <dcterms:created xsi:type="dcterms:W3CDTF">2018-06-29T13:35:00Z</dcterms:created>
  <dcterms:modified xsi:type="dcterms:W3CDTF">2023-11-20T12:16:00Z</dcterms:modified>
</cp:coreProperties>
</file>