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F" w:rsidRDefault="00E619E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object w:dxaOrig="1113" w:dyaOrig="1315">
          <v:rect id="rectole0000000000" o:spid="_x0000_i1025" style="width:55.35pt;height:66.1pt" o:ole="" o:preferrelative="t" stroked="f">
            <v:imagedata r:id="rId6" o:title=""/>
          </v:rect>
          <o:OLEObject Type="Embed" ProgID="StaticMetafile" ShapeID="rectole0000000000" DrawAspect="Content" ObjectID="_1704798300" r:id="rId7"/>
        </w:object>
      </w: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АДМИНИСТРАЦИЯ</w:t>
      </w: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КАНТЕМИРОВСКОГО МУНИЦИПАЛЬНОГО РАЙОНА</w:t>
      </w:r>
    </w:p>
    <w:p w:rsidR="004D3D81" w:rsidRDefault="004D3D81" w:rsidP="004D3D81">
      <w:pPr>
        <w:pStyle w:val="4"/>
        <w:pBdr>
          <w:bottom w:val="single" w:sz="12" w:space="3" w:color="auto"/>
        </w:pBdr>
        <w:spacing w:before="0" w:after="0"/>
        <w:jc w:val="center"/>
        <w:rPr>
          <w:b w:val="0"/>
        </w:rPr>
      </w:pPr>
      <w:r w:rsidRPr="00BF2E7C">
        <w:rPr>
          <w:rFonts w:ascii="Times New Roman" w:hAnsi="Times New Roman"/>
        </w:rPr>
        <w:t>ВОРОНЕЖСКОЙ ОБЛАСТИ</w:t>
      </w:r>
    </w:p>
    <w:p w:rsidR="004D3D81" w:rsidRPr="004D3D81" w:rsidRDefault="004D3D81" w:rsidP="004D3D81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3D81">
        <w:rPr>
          <w:rFonts w:ascii="Times New Roman" w:hAnsi="Times New Roman" w:cs="Times New Roman"/>
          <w:sz w:val="20"/>
        </w:rPr>
        <w:t>ул. Победы, 17, р.п.Кантемировка, Воронежская область, 396730,  тел./факс (47367) 6-26-47</w:t>
      </w:r>
    </w:p>
    <w:p w:rsidR="004D3D81" w:rsidRPr="004D3D81" w:rsidRDefault="004D3D81" w:rsidP="004D3D81">
      <w:pPr>
        <w:widowControl w:val="0"/>
        <w:spacing w:after="0"/>
        <w:jc w:val="center"/>
        <w:rPr>
          <w:rFonts w:ascii="Times New Roman" w:hAnsi="Times New Roman" w:cs="Times New Roman"/>
          <w:sz w:val="20"/>
        </w:rPr>
      </w:pPr>
      <w:r w:rsidRPr="004D3D81">
        <w:rPr>
          <w:rFonts w:ascii="Times New Roman" w:hAnsi="Times New Roman" w:cs="Times New Roman"/>
          <w:lang w:val="en-US"/>
        </w:rPr>
        <w:t>e</w:t>
      </w:r>
      <w:r w:rsidRPr="004D3D81">
        <w:rPr>
          <w:rFonts w:ascii="Times New Roman" w:hAnsi="Times New Roman" w:cs="Times New Roman"/>
        </w:rPr>
        <w:t>-</w:t>
      </w:r>
      <w:r w:rsidRPr="004D3D81">
        <w:rPr>
          <w:rFonts w:ascii="Times New Roman" w:hAnsi="Times New Roman" w:cs="Times New Roman"/>
          <w:lang w:val="en-US"/>
        </w:rPr>
        <w:t>mail</w:t>
      </w:r>
      <w:r w:rsidRPr="004D3D81">
        <w:rPr>
          <w:rFonts w:ascii="Times New Roman" w:hAnsi="Times New Roman" w:cs="Times New Roman"/>
        </w:rPr>
        <w:t xml:space="preserve">: </w:t>
      </w:r>
      <w:hyperlink r:id="rId8" w:history="1">
        <w:r w:rsidRPr="004D3D81">
          <w:rPr>
            <w:rStyle w:val="a3"/>
            <w:rFonts w:ascii="Times New Roman" w:hAnsi="Times New Roman" w:cs="Times New Roman"/>
            <w:lang w:val="en-US"/>
          </w:rPr>
          <w:t>kantem</w:t>
        </w:r>
        <w:r w:rsidRPr="004D3D81">
          <w:rPr>
            <w:rStyle w:val="a3"/>
            <w:rFonts w:ascii="Times New Roman" w:hAnsi="Times New Roman" w:cs="Times New Roman"/>
          </w:rPr>
          <w:t>@</w:t>
        </w:r>
        <w:r w:rsidRPr="004D3D81">
          <w:rPr>
            <w:rStyle w:val="a3"/>
            <w:rFonts w:ascii="Times New Roman" w:hAnsi="Times New Roman" w:cs="Times New Roman"/>
            <w:lang w:val="en-US"/>
          </w:rPr>
          <w:t>govvrn</w:t>
        </w:r>
        <w:r w:rsidRPr="004D3D81">
          <w:rPr>
            <w:rStyle w:val="a3"/>
            <w:rFonts w:ascii="Times New Roman" w:hAnsi="Times New Roman" w:cs="Times New Roman"/>
          </w:rPr>
          <w:t>.</w:t>
        </w:r>
        <w:r w:rsidRPr="004D3D8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D3D81">
        <w:rPr>
          <w:rFonts w:ascii="Times New Roman" w:hAnsi="Times New Roman" w:cs="Times New Roman"/>
        </w:rPr>
        <w:t xml:space="preserve"> </w:t>
      </w:r>
      <w:r w:rsidRPr="004D3D81">
        <w:rPr>
          <w:rFonts w:ascii="Times New Roman" w:hAnsi="Times New Roman" w:cs="Times New Roman"/>
          <w:sz w:val="20"/>
        </w:rPr>
        <w:t>ОГРН 1023600847984,  ИНН/КПП  3612002874/361201001</w:t>
      </w:r>
    </w:p>
    <w:p w:rsidR="004D3D81" w:rsidRPr="004D3D81" w:rsidRDefault="004D3D81" w:rsidP="004D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Layout w:type="fixed"/>
        <w:tblLook w:val="0000"/>
      </w:tblPr>
      <w:tblGrid>
        <w:gridCol w:w="292"/>
        <w:gridCol w:w="444"/>
        <w:gridCol w:w="1532"/>
        <w:gridCol w:w="709"/>
        <w:gridCol w:w="1343"/>
        <w:gridCol w:w="216"/>
        <w:gridCol w:w="20"/>
        <w:gridCol w:w="564"/>
        <w:gridCol w:w="267"/>
        <w:gridCol w:w="3685"/>
        <w:gridCol w:w="284"/>
      </w:tblGrid>
      <w:tr w:rsidR="004D3D81" w:rsidRPr="00CE2723" w:rsidTr="000C7BD3">
        <w:trPr>
          <w:cantSplit/>
          <w:trHeight w:val="3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D81" w:rsidRPr="00CE2723" w:rsidRDefault="004D3D81" w:rsidP="00E46DD7">
            <w:pPr>
              <w:pStyle w:val="a4"/>
              <w:ind w:left="-66"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22.01</w:t>
            </w:r>
            <w:r w:rsidRPr="00CE2723">
              <w:rPr>
                <w:rFonts w:ascii="Times New Roman" w:hAnsi="Times New Roman"/>
                <w:szCs w:val="28"/>
              </w:rPr>
              <w:t>.202</w:t>
            </w:r>
            <w:r w:rsidR="00E46DD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15-11/</w:t>
            </w:r>
            <w:r w:rsidR="00304822">
              <w:rPr>
                <w:rFonts w:ascii="Times New Roman" w:hAnsi="Times New Roman"/>
                <w:szCs w:val="28"/>
              </w:rPr>
              <w:t>252</w:t>
            </w:r>
          </w:p>
        </w:tc>
        <w:tc>
          <w:tcPr>
            <w:tcW w:w="584" w:type="dxa"/>
            <w:gridSpan w:val="2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Департамент экономического развития   Воронежской области</w:t>
            </w:r>
          </w:p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Руководителю департамента</w:t>
            </w:r>
          </w:p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Д.А.  Кустову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</w:tr>
      <w:tr w:rsidR="004D3D81" w:rsidRPr="00CE2723" w:rsidTr="000C7BD3">
        <w:trPr>
          <w:cantSplit/>
          <w:trHeight w:val="432"/>
        </w:trPr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left="-108" w:right="-85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На №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" w:type="dxa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</w:tr>
      <w:tr w:rsidR="004D3D81" w:rsidRPr="00CE2723" w:rsidTr="000C7BD3">
        <w:trPr>
          <w:cantSplit/>
          <w:trHeight w:val="385"/>
        </w:trPr>
        <w:tc>
          <w:tcPr>
            <w:tcW w:w="4536" w:type="dxa"/>
            <w:gridSpan w:val="6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</w:tr>
      <w:tr w:rsidR="004D3D81" w:rsidRPr="00CE2723" w:rsidTr="00173BD9">
        <w:trPr>
          <w:cantSplit/>
          <w:trHeight w:val="876"/>
        </w:trPr>
        <w:tc>
          <w:tcPr>
            <w:tcW w:w="292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:rsidR="004D3D81" w:rsidRPr="00CE2723" w:rsidRDefault="004D3D81" w:rsidP="004D3D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7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Информация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 социально-экономическом развитии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Кантемировского муниципального района</w:t>
      </w:r>
    </w:p>
    <w:p w:rsidR="00D5682F" w:rsidRDefault="000E15BD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итогам 2021</w:t>
      </w:r>
      <w:r w:rsidR="005931A9">
        <w:rPr>
          <w:rFonts w:ascii="Times New Roman" w:eastAsia="Times New Roman" w:hAnsi="Times New Roman" w:cs="Times New Roman"/>
          <w:b/>
          <w:i/>
          <w:sz w:val="28"/>
        </w:rPr>
        <w:t xml:space="preserve"> года</w:t>
      </w:r>
    </w:p>
    <w:p w:rsidR="00D5682F" w:rsidRDefault="00D5682F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Характеристика района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Кантемировский муниципальный район образован в 1928 году, занимает площадь – 2 348 кв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м, расположен на юге Воронежской области и является самым удаленным (279 км) от областного центра муниципальным образованием.  Район граничит с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Россошанским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Богучарским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районами Воронежской области,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Чертковским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районом Ростовской области, с Республикой Украина. Протяженность границы составляет  97 км. На территории района действует международный пункт  пропуска автомобилей. Транспортная система представлена следующими видами: железнодорожная магистраль юго-восточной железной дороги Москва-Ростов, три магистральных газопровода «Уренгой-Новопсков», «Петровск-Новопсков», «Писаревка-Анапа»  автодорога Воронеж-Луганск, в 60-ти км проходит федеральная дорога М4-Дон.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границах муниципального района расположено 60 населенных пунктов.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муниципальных образований – 17: Кантемировский муниципальный район, одно городское и 15 сельских поселений. 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Кантемировский муниципальный район является аграрно-индустриальным. В тоже время экономика района имеет дифференцированную структуру по отраслям, по формам собственности и представлена всеми основными видами экономической деятельности. Структура района  включает в себя следующие отрасли: промышленность, сельское хозяйство, строительство, транспорт, потребительский рынок. </w:t>
      </w: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Итоги социально-экономического развития Кантемировского муниципального района в 202</w:t>
      </w:r>
      <w:r w:rsidR="000E15B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следующие: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5682F" w:rsidRPr="00173BD9" w:rsidRDefault="00D5682F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Промышленность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отчетном  году производство и отгрузку промышленной продукции на территории муни</w:t>
      </w:r>
      <w:r w:rsidR="000E15BD">
        <w:rPr>
          <w:rFonts w:ascii="Times New Roman" w:eastAsia="Times New Roman" w:hAnsi="Times New Roman" w:cs="Times New Roman"/>
          <w:sz w:val="28"/>
        </w:rPr>
        <w:t>ципального района осуществляли 8</w:t>
      </w:r>
      <w:r>
        <w:rPr>
          <w:rFonts w:ascii="Times New Roman" w:eastAsia="Times New Roman" w:hAnsi="Times New Roman" w:cs="Times New Roman"/>
          <w:sz w:val="28"/>
        </w:rPr>
        <w:t xml:space="preserve"> предприятий. </w:t>
      </w:r>
    </w:p>
    <w:p w:rsidR="00D5682F" w:rsidRDefault="000E15BD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января по декабрь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объем отгруженных товаров собственного производства, работ и услуг промыш</w:t>
      </w:r>
      <w:r>
        <w:rPr>
          <w:rFonts w:ascii="Times New Roman" w:eastAsia="Times New Roman" w:hAnsi="Times New Roman" w:cs="Times New Roman"/>
          <w:sz w:val="28"/>
        </w:rPr>
        <w:t xml:space="preserve">ленного характера составил 475,6 млн. рублей, что выше </w:t>
      </w:r>
      <w:r w:rsidR="005931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уровня предыдущего года на 14,3 </w:t>
      </w:r>
      <w:r w:rsidR="005931A9">
        <w:rPr>
          <w:rFonts w:ascii="Times New Roman" w:eastAsia="Times New Roman" w:hAnsi="Times New Roman" w:cs="Times New Roman"/>
          <w:sz w:val="28"/>
        </w:rPr>
        <w:t xml:space="preserve"> млн. рублей. 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разрезе видов деятельности, объем отгруженных товаров составил: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«До</w:t>
      </w:r>
      <w:r w:rsidR="000E15BD">
        <w:rPr>
          <w:rFonts w:ascii="Times New Roman" w:eastAsia="Times New Roman" w:hAnsi="Times New Roman" w:cs="Times New Roman"/>
          <w:sz w:val="28"/>
        </w:rPr>
        <w:t>быча полезных ископаемых» - 204,9 млн. рублей, что в 2,2 раза выше  уровня 2020</w:t>
      </w:r>
      <w:r>
        <w:rPr>
          <w:rFonts w:ascii="Times New Roman" w:eastAsia="Times New Roman" w:hAnsi="Times New Roman" w:cs="Times New Roman"/>
          <w:sz w:val="28"/>
        </w:rPr>
        <w:t xml:space="preserve"> года); </w:t>
      </w:r>
      <w:proofErr w:type="gramEnd"/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«Обраб</w:t>
      </w:r>
      <w:r w:rsidR="000E15BD">
        <w:rPr>
          <w:rFonts w:ascii="Times New Roman" w:eastAsia="Times New Roman" w:hAnsi="Times New Roman" w:cs="Times New Roman"/>
          <w:sz w:val="28"/>
        </w:rPr>
        <w:t>атывающие производства» - 194,2 млн. рублей,  что на 104,2 млн. рублей  ниже уровня 2020</w:t>
      </w:r>
      <w:r>
        <w:rPr>
          <w:rFonts w:ascii="Times New Roman" w:eastAsia="Times New Roman" w:hAnsi="Times New Roman" w:cs="Times New Roman"/>
          <w:sz w:val="28"/>
        </w:rPr>
        <w:t xml:space="preserve"> года;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«Обеспечение электрической энергией, газом и паром, ко</w:t>
      </w:r>
      <w:r w:rsidR="000E15BD">
        <w:rPr>
          <w:rFonts w:ascii="Times New Roman" w:eastAsia="Times New Roman" w:hAnsi="Times New Roman" w:cs="Times New Roman"/>
          <w:sz w:val="28"/>
        </w:rPr>
        <w:t>ндиционирование воздуха»  - 65,2 млн. рублей, что  на 8,5 млн. рублей выше</w:t>
      </w:r>
      <w:r>
        <w:rPr>
          <w:rFonts w:ascii="Times New Roman" w:eastAsia="Times New Roman" w:hAnsi="Times New Roman" w:cs="Times New Roman"/>
          <w:sz w:val="28"/>
        </w:rPr>
        <w:t xml:space="preserve"> уровня прошлого года.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«Водоснабжение; водоотведение, организация сбора и утилизации отходов, деятельность п</w:t>
      </w:r>
      <w:r w:rsidR="000E15BD">
        <w:rPr>
          <w:rFonts w:ascii="Times New Roman" w:eastAsia="Times New Roman" w:hAnsi="Times New Roman" w:cs="Times New Roman"/>
          <w:sz w:val="28"/>
        </w:rPr>
        <w:t>о ликвидации загрязнений» - 11,2</w:t>
      </w:r>
      <w:r>
        <w:rPr>
          <w:rFonts w:ascii="Times New Roman" w:eastAsia="Times New Roman" w:hAnsi="Times New Roman" w:cs="Times New Roman"/>
          <w:sz w:val="28"/>
        </w:rPr>
        <w:t xml:space="preserve"> млн. рублей, что </w:t>
      </w:r>
      <w:r w:rsidR="00C248B8">
        <w:rPr>
          <w:rFonts w:ascii="Times New Roman" w:eastAsia="Times New Roman" w:hAnsi="Times New Roman" w:cs="Times New Roman"/>
          <w:sz w:val="28"/>
        </w:rPr>
        <w:t>ниже уровня 2020 года на 2,5</w:t>
      </w:r>
      <w:r>
        <w:rPr>
          <w:rFonts w:ascii="Times New Roman" w:eastAsia="Times New Roman" w:hAnsi="Times New Roman" w:cs="Times New Roman"/>
          <w:sz w:val="28"/>
        </w:rPr>
        <w:t xml:space="preserve"> млн. рублей;</w:t>
      </w:r>
    </w:p>
    <w:p w:rsidR="00D5682F" w:rsidRDefault="005931A9" w:rsidP="00497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Индекс промышленного производства по видам деятельности «Добыча полезных ископаемых», «Обрабатывающие производства»,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«Обеспечение электрической энергией, газом и паром, кондиционирование воздуха», «Водоснабжение; водоотведение, организация сбора и утилизации отходов, деятельность по ликвидации загрязнений» </w:t>
      </w:r>
      <w:r w:rsidR="000E15BD">
        <w:rPr>
          <w:rFonts w:ascii="Times New Roman" w:eastAsia="Times New Roman" w:hAnsi="Times New Roman" w:cs="Times New Roman"/>
          <w:sz w:val="28"/>
        </w:rPr>
        <w:t>в   2021 году составил 65,6</w:t>
      </w:r>
      <w:r>
        <w:rPr>
          <w:rFonts w:ascii="Times New Roman" w:eastAsia="Times New Roman" w:hAnsi="Times New Roman" w:cs="Times New Roman"/>
          <w:sz w:val="28"/>
        </w:rPr>
        <w:t xml:space="preserve"> процента. </w:t>
      </w:r>
    </w:p>
    <w:p w:rsidR="00D5682F" w:rsidRDefault="005931A9" w:rsidP="00F03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Оборот п</w:t>
      </w:r>
      <w:r w:rsidR="000E15BD">
        <w:rPr>
          <w:rFonts w:ascii="Times New Roman" w:eastAsia="Times New Roman" w:hAnsi="Times New Roman" w:cs="Times New Roman"/>
          <w:sz w:val="28"/>
        </w:rPr>
        <w:t xml:space="preserve">редприятий в январе-декабре 2021 года составил 2433,7 млн. рублей и увеличился </w:t>
      </w:r>
      <w:r>
        <w:rPr>
          <w:rFonts w:ascii="Times New Roman" w:eastAsia="Times New Roman" w:hAnsi="Times New Roman" w:cs="Times New Roman"/>
          <w:sz w:val="28"/>
        </w:rPr>
        <w:t xml:space="preserve"> уровню прошлого года</w:t>
      </w:r>
      <w:r w:rsidR="000E15BD">
        <w:rPr>
          <w:rFonts w:ascii="Times New Roman" w:eastAsia="Times New Roman" w:hAnsi="Times New Roman" w:cs="Times New Roman"/>
          <w:sz w:val="28"/>
        </w:rPr>
        <w:t xml:space="preserve"> на 1929,8 млн. рублей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E15BD" w:rsidRPr="005A5D8C" w:rsidRDefault="000E15BD" w:rsidP="00F03DF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5A5D8C">
        <w:rPr>
          <w:rFonts w:ascii="Times New Roman" w:hAnsi="Times New Roman"/>
          <w:b w:val="0"/>
          <w:i w:val="0"/>
          <w:color w:val="000000"/>
        </w:rPr>
        <w:t>Увеличение обусловлено осуществлением на территории Кантемировского муниципального района хозяйственной деятельност</w:t>
      </w:r>
      <w:proofErr w:type="gramStart"/>
      <w:r w:rsidRPr="005A5D8C">
        <w:rPr>
          <w:rFonts w:ascii="Times New Roman" w:hAnsi="Times New Roman"/>
          <w:b w:val="0"/>
          <w:i w:val="0"/>
          <w:color w:val="000000"/>
        </w:rPr>
        <w:t>и ООО</w:t>
      </w:r>
      <w:proofErr w:type="gramEnd"/>
      <w:r w:rsidRPr="005A5D8C">
        <w:rPr>
          <w:rFonts w:ascii="Times New Roman" w:hAnsi="Times New Roman"/>
          <w:b w:val="0"/>
          <w:i w:val="0"/>
          <w:color w:val="000000"/>
        </w:rPr>
        <w:t xml:space="preserve"> «</w:t>
      </w:r>
      <w:proofErr w:type="spellStart"/>
      <w:r w:rsidRPr="005A5D8C">
        <w:rPr>
          <w:rFonts w:ascii="Times New Roman" w:hAnsi="Times New Roman"/>
          <w:b w:val="0"/>
          <w:i w:val="0"/>
          <w:color w:val="000000"/>
        </w:rPr>
        <w:t>АгроГЕО</w:t>
      </w:r>
      <w:proofErr w:type="spellEnd"/>
      <w:r w:rsidRPr="005A5D8C">
        <w:rPr>
          <w:rFonts w:ascii="Times New Roman" w:hAnsi="Times New Roman"/>
          <w:b w:val="0"/>
          <w:i w:val="0"/>
          <w:color w:val="000000"/>
        </w:rPr>
        <w:t>», видом деятельности которого является -  «</w:t>
      </w:r>
      <w:r w:rsidRPr="005A5D8C">
        <w:rPr>
          <w:rFonts w:ascii="Times New Roman" w:hAnsi="Times New Roman"/>
          <w:b w:val="0"/>
          <w:bCs w:val="0"/>
          <w:i w:val="0"/>
          <w:color w:val="000000"/>
        </w:rPr>
        <w:t xml:space="preserve">Разработка гравийных и песчаных карьеров, добыча глины и каолина». </w:t>
      </w:r>
    </w:p>
    <w:p w:rsidR="00D5682F" w:rsidRPr="00B13F08" w:rsidRDefault="005931A9" w:rsidP="00F0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B13F08">
        <w:rPr>
          <w:rFonts w:ascii="Times New Roman" w:eastAsia="Times New Roman" w:hAnsi="Times New Roman" w:cs="Times New Roman"/>
          <w:b/>
          <w:i/>
          <w:sz w:val="28"/>
        </w:rPr>
        <w:t>Итоги работы промышленных  предприятий района характеризуются следующими показателями:</w:t>
      </w:r>
    </w:p>
    <w:p w:rsidR="00B13F08" w:rsidRPr="00B13F08" w:rsidRDefault="00B13F08" w:rsidP="00F03D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F08"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proofErr w:type="spellStart"/>
      <w:r w:rsidRPr="00B13F08">
        <w:rPr>
          <w:rFonts w:ascii="Times New Roman" w:eastAsia="Times New Roman" w:hAnsi="Times New Roman" w:cs="Times New Roman"/>
          <w:b/>
          <w:sz w:val="28"/>
          <w:szCs w:val="28"/>
        </w:rPr>
        <w:t>АгроГео</w:t>
      </w:r>
      <w:proofErr w:type="spellEnd"/>
      <w:r w:rsidRPr="00B13F0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13F08" w:rsidRPr="00B13F08" w:rsidRDefault="00B13F08" w:rsidP="00F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         Предприятие осуществляет деятельность на территории Кантемировского муниципального района с 01.01.2021 года.</w:t>
      </w:r>
    </w:p>
    <w:p w:rsidR="00B13F08" w:rsidRPr="00B13F08" w:rsidRDefault="00B13F08" w:rsidP="00B1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январе-декабре</w:t>
      </w: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 2021 года  отгружено товаров собственного производства в действующих ценах на сумму </w:t>
      </w:r>
      <w:r>
        <w:rPr>
          <w:rFonts w:ascii="Times New Roman" w:hAnsi="Times New Roman" w:cs="Times New Roman"/>
          <w:sz w:val="28"/>
          <w:szCs w:val="28"/>
        </w:rPr>
        <w:t>327,2</w:t>
      </w: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  млн.  рублей.</w:t>
      </w:r>
    </w:p>
    <w:p w:rsidR="00B13F08" w:rsidRPr="00B13F08" w:rsidRDefault="00B13F08" w:rsidP="00B1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песка природного составило </w:t>
      </w:r>
      <w:r>
        <w:rPr>
          <w:rFonts w:ascii="Times New Roman" w:hAnsi="Times New Roman" w:cs="Times New Roman"/>
          <w:sz w:val="28"/>
          <w:szCs w:val="28"/>
        </w:rPr>
        <w:t xml:space="preserve">313,0 </w:t>
      </w:r>
      <w:r w:rsidRPr="00B13F08">
        <w:rPr>
          <w:rFonts w:ascii="Times New Roman" w:eastAsia="Times New Roman" w:hAnsi="Times New Roman" w:cs="Times New Roman"/>
          <w:sz w:val="28"/>
          <w:szCs w:val="28"/>
        </w:rPr>
        <w:t xml:space="preserve"> тыс. куб. метров. </w:t>
      </w:r>
    </w:p>
    <w:p w:rsidR="00B13F08" w:rsidRPr="00B13F08" w:rsidRDefault="00B13F08" w:rsidP="00B1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D1">
        <w:rPr>
          <w:rFonts w:ascii="Times New Roman" w:hAnsi="Times New Roman" w:cs="Times New Roman"/>
          <w:sz w:val="28"/>
          <w:szCs w:val="28"/>
        </w:rPr>
        <w:t>По оперативным данным за 12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месяцев 2021 года предприятие получило прибыль в сумме </w:t>
      </w:r>
      <w:r w:rsidR="000C10D1" w:rsidRPr="000C10D1">
        <w:rPr>
          <w:rFonts w:ascii="Times New Roman" w:eastAsia="Times New Roman" w:hAnsi="Times New Roman" w:cs="Times New Roman"/>
          <w:sz w:val="28"/>
          <w:szCs w:val="28"/>
        </w:rPr>
        <w:t>87336,0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C10D1" w:rsidRPr="000C10D1">
        <w:rPr>
          <w:rFonts w:ascii="Times New Roman" w:eastAsia="Times New Roman" w:hAnsi="Times New Roman" w:cs="Times New Roman"/>
          <w:sz w:val="28"/>
          <w:szCs w:val="28"/>
        </w:rPr>
        <w:t>29872,0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0C10D1">
        <w:rPr>
          <w:rFonts w:ascii="Times New Roman" w:hAnsi="Times New Roman" w:cs="Times New Roman"/>
          <w:sz w:val="28"/>
          <w:szCs w:val="28"/>
        </w:rPr>
        <w:t xml:space="preserve">12 </w:t>
      </w:r>
      <w:r w:rsidR="00C248B8">
        <w:rPr>
          <w:rFonts w:ascii="Times New Roman" w:eastAsia="Times New Roman" w:hAnsi="Times New Roman" w:cs="Times New Roman"/>
          <w:sz w:val="28"/>
          <w:szCs w:val="28"/>
        </w:rPr>
        <w:t>месяцев  2020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D5682F" w:rsidRDefault="005931A9" w:rsidP="0049773F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АО «Журавский охровый завод» </w:t>
      </w:r>
    </w:p>
    <w:p w:rsidR="00D5682F" w:rsidRDefault="000E15BD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 предприятием отгружено товаров собственного производства в </w:t>
      </w:r>
      <w:r w:rsidR="00B13F08">
        <w:rPr>
          <w:rFonts w:ascii="Times New Roman" w:eastAsia="Times New Roman" w:hAnsi="Times New Roman" w:cs="Times New Roman"/>
          <w:sz w:val="28"/>
        </w:rPr>
        <w:t>действующих ценах на сумму 132,4 млн.  рублей (132,2 % к  уровню 2020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Производство  </w:t>
      </w:r>
      <w:proofErr w:type="spellStart"/>
      <w:r>
        <w:rPr>
          <w:rFonts w:ascii="Times New Roman" w:eastAsia="Times New Roman" w:hAnsi="Times New Roman" w:cs="Times New Roman"/>
          <w:sz w:val="28"/>
        </w:rPr>
        <w:t>бентонит</w:t>
      </w:r>
      <w:r w:rsidR="00B13F08">
        <w:rPr>
          <w:rFonts w:ascii="Times New Roman" w:eastAsia="Times New Roman" w:hAnsi="Times New Roman" w:cs="Times New Roman"/>
          <w:sz w:val="28"/>
        </w:rPr>
        <w:t>ового</w:t>
      </w:r>
      <w:proofErr w:type="spellEnd"/>
      <w:r w:rsidR="00B13F08">
        <w:rPr>
          <w:rFonts w:ascii="Times New Roman" w:eastAsia="Times New Roman" w:hAnsi="Times New Roman" w:cs="Times New Roman"/>
          <w:sz w:val="28"/>
        </w:rPr>
        <w:t xml:space="preserve"> порошка  составило 22236,7 тонн (114,81</w:t>
      </w:r>
      <w:r>
        <w:rPr>
          <w:rFonts w:ascii="Times New Roman" w:eastAsia="Times New Roman" w:hAnsi="Times New Roman" w:cs="Times New Roman"/>
          <w:sz w:val="28"/>
        </w:rPr>
        <w:t xml:space="preserve"> % к  аналог</w:t>
      </w:r>
      <w:r w:rsidR="00B13F08">
        <w:rPr>
          <w:rFonts w:ascii="Times New Roman" w:eastAsia="Times New Roman" w:hAnsi="Times New Roman" w:cs="Times New Roman"/>
          <w:sz w:val="28"/>
        </w:rPr>
        <w:t>ичному периоду  2020</w:t>
      </w:r>
      <w:r>
        <w:rPr>
          <w:rFonts w:ascii="Times New Roman" w:eastAsia="Times New Roman" w:hAnsi="Times New Roman" w:cs="Times New Roman"/>
          <w:sz w:val="28"/>
        </w:rPr>
        <w:t xml:space="preserve"> го</w:t>
      </w:r>
      <w:r w:rsidR="00B13F08">
        <w:rPr>
          <w:rFonts w:ascii="Times New Roman" w:eastAsia="Times New Roman" w:hAnsi="Times New Roman" w:cs="Times New Roman"/>
          <w:sz w:val="28"/>
        </w:rPr>
        <w:t xml:space="preserve">да), </w:t>
      </w:r>
      <w:proofErr w:type="spellStart"/>
      <w:r w:rsidR="00B13F08">
        <w:rPr>
          <w:rFonts w:ascii="Times New Roman" w:eastAsia="Times New Roman" w:hAnsi="Times New Roman" w:cs="Times New Roman"/>
          <w:sz w:val="28"/>
        </w:rPr>
        <w:t>шунгитового</w:t>
      </w:r>
      <w:proofErr w:type="spellEnd"/>
      <w:r w:rsidR="00B13F08">
        <w:rPr>
          <w:rFonts w:ascii="Times New Roman" w:eastAsia="Times New Roman" w:hAnsi="Times New Roman" w:cs="Times New Roman"/>
          <w:sz w:val="28"/>
        </w:rPr>
        <w:t xml:space="preserve"> порошка – 517,5 тонн (121,4</w:t>
      </w:r>
      <w:r>
        <w:rPr>
          <w:rFonts w:ascii="Times New Roman" w:eastAsia="Times New Roman" w:hAnsi="Times New Roman" w:cs="Times New Roman"/>
          <w:sz w:val="28"/>
        </w:rPr>
        <w:t>% к  уровню прошл</w:t>
      </w:r>
      <w:r w:rsidR="00B13F08">
        <w:rPr>
          <w:rFonts w:ascii="Times New Roman" w:eastAsia="Times New Roman" w:hAnsi="Times New Roman" w:cs="Times New Roman"/>
          <w:sz w:val="28"/>
        </w:rPr>
        <w:t>ого года), в январе-декабре 2021</w:t>
      </w:r>
      <w:r>
        <w:rPr>
          <w:rFonts w:ascii="Times New Roman" w:eastAsia="Times New Roman" w:hAnsi="Times New Roman" w:cs="Times New Roman"/>
          <w:sz w:val="28"/>
        </w:rPr>
        <w:t xml:space="preserve"> года отгрузка охры сухой не осуществлялась.</w:t>
      </w:r>
    </w:p>
    <w:p w:rsidR="00D5682F" w:rsidRPr="00A03683" w:rsidRDefault="005931A9" w:rsidP="00B1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D1">
        <w:rPr>
          <w:rFonts w:ascii="Times New Roman" w:hAnsi="Times New Roman" w:cs="Times New Roman"/>
          <w:sz w:val="28"/>
          <w:szCs w:val="28"/>
        </w:rPr>
        <w:lastRenderedPageBreak/>
        <w:t>По оперативным данным за 12 месяцев  202</w:t>
      </w:r>
      <w:r w:rsidR="00B13F08" w:rsidRPr="000C10D1">
        <w:rPr>
          <w:rFonts w:ascii="Times New Roman" w:hAnsi="Times New Roman" w:cs="Times New Roman"/>
          <w:sz w:val="28"/>
          <w:szCs w:val="28"/>
        </w:rPr>
        <w:t>1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 предприятие </w:t>
      </w:r>
      <w:r w:rsidR="00A03683" w:rsidRPr="000C10D1">
        <w:rPr>
          <w:rFonts w:ascii="Times New Roman" w:hAnsi="Times New Roman" w:cs="Times New Roman"/>
          <w:sz w:val="28"/>
          <w:szCs w:val="28"/>
        </w:rPr>
        <w:t xml:space="preserve">получило прибыль в сумме </w:t>
      </w:r>
      <w:r w:rsidR="000C10D1" w:rsidRPr="000C10D1">
        <w:rPr>
          <w:rFonts w:ascii="Times New Roman" w:hAnsi="Times New Roman" w:cs="Times New Roman"/>
          <w:sz w:val="28"/>
          <w:szCs w:val="28"/>
        </w:rPr>
        <w:t>12900,0 тыс. рублей (</w:t>
      </w:r>
      <w:r w:rsidR="000C10D1">
        <w:rPr>
          <w:rFonts w:ascii="Times New Roman" w:hAnsi="Times New Roman" w:cs="Times New Roman"/>
          <w:sz w:val="28"/>
          <w:szCs w:val="28"/>
        </w:rPr>
        <w:t>+</w:t>
      </w:r>
      <w:r w:rsidR="000C10D1" w:rsidRPr="000C10D1">
        <w:rPr>
          <w:rFonts w:ascii="Times New Roman" w:hAnsi="Times New Roman" w:cs="Times New Roman"/>
          <w:sz w:val="28"/>
          <w:szCs w:val="28"/>
        </w:rPr>
        <w:t>22085,0</w:t>
      </w:r>
      <w:r w:rsidR="00B13F08" w:rsidRPr="000C10D1">
        <w:rPr>
          <w:rFonts w:ascii="Times New Roman" w:hAnsi="Times New Roman" w:cs="Times New Roman"/>
          <w:sz w:val="28"/>
          <w:szCs w:val="28"/>
        </w:rPr>
        <w:t xml:space="preserve"> тыс. рублей   12 месяцев  2020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5682F" w:rsidRDefault="005931A9" w:rsidP="00B1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Промавторемонт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D5682F" w:rsidRDefault="00B13F08" w:rsidP="00C24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январь-декабрь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отгружено товаров собственного </w:t>
      </w:r>
      <w:r w:rsidR="005931A9" w:rsidRPr="00C248B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в </w:t>
      </w:r>
      <w:r w:rsidRPr="00C248B8">
        <w:rPr>
          <w:rFonts w:ascii="Times New Roman" w:eastAsia="Times New Roman" w:hAnsi="Times New Roman" w:cs="Times New Roman"/>
          <w:sz w:val="28"/>
          <w:szCs w:val="28"/>
        </w:rPr>
        <w:t>действующих ценах на сумму 111,3 млн.  рублей (47 % к уровню 2020</w:t>
      </w:r>
      <w:r w:rsidR="005931A9" w:rsidRPr="00C248B8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="00C248B8" w:rsidRPr="00C2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48B8" w:rsidRPr="00C248B8">
        <w:rPr>
          <w:rFonts w:ascii="Times New Roman" w:hAnsi="Times New Roman" w:cs="Times New Roman"/>
          <w:spacing w:val="-2"/>
          <w:sz w:val="28"/>
          <w:szCs w:val="28"/>
        </w:rPr>
        <w:t xml:space="preserve">В связи с распространением вирусной инфекции </w:t>
      </w:r>
      <w:r w:rsidR="00C248B8" w:rsidRPr="00C248B8">
        <w:rPr>
          <w:rFonts w:ascii="Times New Roman" w:hAnsi="Times New Roman" w:cs="Times New Roman"/>
          <w:spacing w:val="-2"/>
          <w:sz w:val="28"/>
          <w:szCs w:val="28"/>
          <w:lang w:val="en-US"/>
        </w:rPr>
        <w:t>COVID</w:t>
      </w:r>
      <w:r w:rsidR="00C248B8" w:rsidRPr="00C248B8">
        <w:rPr>
          <w:rFonts w:ascii="Times New Roman" w:hAnsi="Times New Roman" w:cs="Times New Roman"/>
          <w:spacing w:val="-2"/>
          <w:sz w:val="28"/>
          <w:szCs w:val="28"/>
        </w:rPr>
        <w:t>-19 появились определенные трудности с наполнением портфеля заказов, но предприятие пытается изыскать дополнительных клиентов, проводит оптимизацию цен, уменьшение расходов.</w:t>
      </w:r>
    </w:p>
    <w:p w:rsidR="00D5682F" w:rsidRPr="00AA7F22" w:rsidRDefault="005931A9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Произведено продукции: конструкции и детали конс</w:t>
      </w:r>
      <w:r w:rsidR="003E62ED">
        <w:rPr>
          <w:rFonts w:ascii="Times New Roman" w:eastAsia="Times New Roman" w:hAnsi="Times New Roman" w:cs="Times New Roman"/>
          <w:sz w:val="28"/>
        </w:rPr>
        <w:t>трукций из черных металлов - 304</w:t>
      </w:r>
      <w:r>
        <w:rPr>
          <w:rFonts w:ascii="Times New Roman" w:eastAsia="Times New Roman" w:hAnsi="Times New Roman" w:cs="Times New Roman"/>
          <w:sz w:val="28"/>
        </w:rPr>
        <w:t xml:space="preserve"> тонны; панели многослойные из листового стального</w:t>
      </w:r>
      <w:r w:rsidR="003E62ED">
        <w:rPr>
          <w:rFonts w:ascii="Times New Roman" w:eastAsia="Times New Roman" w:hAnsi="Times New Roman" w:cs="Times New Roman"/>
          <w:sz w:val="28"/>
        </w:rPr>
        <w:t xml:space="preserve"> плакированного проката – 181,1</w:t>
      </w:r>
      <w:r>
        <w:rPr>
          <w:rFonts w:ascii="Times New Roman" w:eastAsia="Times New Roman" w:hAnsi="Times New Roman" w:cs="Times New Roman"/>
          <w:sz w:val="28"/>
        </w:rPr>
        <w:t xml:space="preserve"> тонн; блоки оконные пласт</w:t>
      </w:r>
      <w:r w:rsidR="003E62ED">
        <w:rPr>
          <w:rFonts w:ascii="Times New Roman" w:eastAsia="Times New Roman" w:hAnsi="Times New Roman" w:cs="Times New Roman"/>
          <w:sz w:val="28"/>
        </w:rPr>
        <w:t xml:space="preserve">массовые – 631,043 </w:t>
      </w:r>
      <w:r>
        <w:rPr>
          <w:rFonts w:ascii="Times New Roman" w:eastAsia="Times New Roman" w:hAnsi="Times New Roman" w:cs="Times New Roman"/>
          <w:sz w:val="28"/>
        </w:rPr>
        <w:t>кв.м.; блоки дверные пластмас</w:t>
      </w:r>
      <w:r w:rsidR="003E62ED">
        <w:rPr>
          <w:rFonts w:ascii="Times New Roman" w:eastAsia="Times New Roman" w:hAnsi="Times New Roman" w:cs="Times New Roman"/>
          <w:sz w:val="28"/>
        </w:rPr>
        <w:t>совые и пороги для них – 94,59</w:t>
      </w:r>
      <w:r>
        <w:rPr>
          <w:rFonts w:ascii="Times New Roman" w:eastAsia="Times New Roman" w:hAnsi="Times New Roman" w:cs="Times New Roman"/>
          <w:sz w:val="28"/>
        </w:rPr>
        <w:t xml:space="preserve"> кв.м.; профили незамкнутые холодной штамповки или гибки из нелегированных сталей – </w:t>
      </w:r>
      <w:r w:rsidR="003E62ED" w:rsidRPr="00AA7F22">
        <w:rPr>
          <w:rFonts w:ascii="Times New Roman" w:eastAsia="Times New Roman" w:hAnsi="Times New Roman" w:cs="Times New Roman"/>
          <w:sz w:val="28"/>
        </w:rPr>
        <w:t>36,6325</w:t>
      </w:r>
      <w:r w:rsidR="00AA7F22" w:rsidRPr="00AA7F22">
        <w:rPr>
          <w:rFonts w:ascii="Times New Roman" w:eastAsia="Times New Roman" w:hAnsi="Times New Roman" w:cs="Times New Roman"/>
          <w:sz w:val="28"/>
        </w:rPr>
        <w:t xml:space="preserve">  тонн.</w:t>
      </w:r>
    </w:p>
    <w:p w:rsidR="00D5682F" w:rsidRPr="00AA7F22" w:rsidRDefault="005931A9" w:rsidP="00AA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D1">
        <w:rPr>
          <w:rFonts w:ascii="Times New Roman" w:hAnsi="Times New Roman" w:cs="Times New Roman"/>
          <w:sz w:val="28"/>
          <w:szCs w:val="28"/>
        </w:rPr>
        <w:t>По операт</w:t>
      </w:r>
      <w:r w:rsidR="00AA7F22" w:rsidRPr="000C10D1">
        <w:rPr>
          <w:rFonts w:ascii="Times New Roman" w:hAnsi="Times New Roman" w:cs="Times New Roman"/>
          <w:sz w:val="28"/>
          <w:szCs w:val="28"/>
        </w:rPr>
        <w:t>ивным данным за 12 месяцев  2021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</w:t>
      </w:r>
      <w:r w:rsidR="00A03683" w:rsidRPr="000C10D1">
        <w:rPr>
          <w:rFonts w:ascii="Times New Roman" w:hAnsi="Times New Roman" w:cs="Times New Roman"/>
          <w:sz w:val="28"/>
          <w:szCs w:val="28"/>
        </w:rPr>
        <w:t>ода предприятие получило убыток</w:t>
      </w:r>
      <w:r w:rsidRPr="000C10D1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0C10D1" w:rsidRPr="000C10D1">
        <w:rPr>
          <w:rFonts w:ascii="Times New Roman" w:hAnsi="Times New Roman" w:cs="Times New Roman"/>
          <w:sz w:val="28"/>
          <w:szCs w:val="28"/>
        </w:rPr>
        <w:t xml:space="preserve"> 55011</w:t>
      </w:r>
      <w:r w:rsidR="000C10D1">
        <w:rPr>
          <w:rFonts w:ascii="Times New Roman" w:hAnsi="Times New Roman" w:cs="Times New Roman"/>
          <w:sz w:val="28"/>
          <w:szCs w:val="28"/>
        </w:rPr>
        <w:t>,0</w:t>
      </w:r>
      <w:r w:rsidRPr="000C10D1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0C10D1" w:rsidRPr="000C10D1">
        <w:rPr>
          <w:rFonts w:ascii="Times New Roman" w:hAnsi="Times New Roman" w:cs="Times New Roman"/>
          <w:sz w:val="28"/>
          <w:szCs w:val="28"/>
        </w:rPr>
        <w:t>(-10632,0</w:t>
      </w:r>
      <w:r w:rsidR="00A03683" w:rsidRPr="000C10D1">
        <w:rPr>
          <w:rFonts w:ascii="Times New Roman" w:hAnsi="Times New Roman" w:cs="Times New Roman"/>
          <w:sz w:val="28"/>
          <w:szCs w:val="28"/>
        </w:rPr>
        <w:t xml:space="preserve"> </w:t>
      </w:r>
      <w:r w:rsidR="00AA7F22" w:rsidRPr="000C10D1">
        <w:rPr>
          <w:rFonts w:ascii="Times New Roman" w:hAnsi="Times New Roman" w:cs="Times New Roman"/>
          <w:sz w:val="28"/>
          <w:szCs w:val="28"/>
        </w:rPr>
        <w:t>тыс. рублей   - 12 месяцев  2020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A7F22" w:rsidRPr="00AA7F22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A7F22">
        <w:rPr>
          <w:rFonts w:ascii="Times New Roman" w:eastAsia="Times New Roman" w:hAnsi="Times New Roman" w:cs="Times New Roman"/>
          <w:b/>
          <w:sz w:val="28"/>
        </w:rPr>
        <w:t xml:space="preserve">МУП «Кантемировское» ПАП </w:t>
      </w:r>
    </w:p>
    <w:p w:rsidR="00AA7F22" w:rsidRPr="00AA7F22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12</w:t>
      </w:r>
      <w:r w:rsidRPr="00AA7F22">
        <w:rPr>
          <w:rFonts w:ascii="Times New Roman" w:eastAsia="Times New Roman" w:hAnsi="Times New Roman" w:cs="Times New Roman"/>
          <w:sz w:val="28"/>
        </w:rPr>
        <w:t xml:space="preserve"> месяцев 2021 года предприятием отгружено товаров собственного производства в действующих ценах на сумм</w:t>
      </w:r>
      <w:r>
        <w:rPr>
          <w:rFonts w:ascii="Times New Roman" w:hAnsi="Times New Roman" w:cs="Times New Roman"/>
          <w:sz w:val="28"/>
        </w:rPr>
        <w:t>у 65,2</w:t>
      </w:r>
      <w:r w:rsidRPr="00AA7F22">
        <w:rPr>
          <w:rFonts w:ascii="Times New Roman" w:eastAsia="Times New Roman" w:hAnsi="Times New Roman" w:cs="Times New Roman"/>
          <w:sz w:val="28"/>
        </w:rPr>
        <w:t xml:space="preserve">  млн.  рублей.</w:t>
      </w:r>
    </w:p>
    <w:p w:rsidR="00AA7F22" w:rsidRPr="00AA7F22" w:rsidRDefault="00AA7F22" w:rsidP="00AA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eastAsia="Times New Roman" w:hAnsi="Times New Roman" w:cs="Times New Roman"/>
          <w:sz w:val="28"/>
        </w:rPr>
        <w:t>Распред</w:t>
      </w:r>
      <w:r>
        <w:rPr>
          <w:rFonts w:ascii="Times New Roman" w:hAnsi="Times New Roman" w:cs="Times New Roman"/>
          <w:sz w:val="28"/>
        </w:rPr>
        <w:t>елено  тепловой энергии -  23,2</w:t>
      </w:r>
      <w:r w:rsidRPr="00AA7F22">
        <w:rPr>
          <w:rFonts w:ascii="Times New Roman" w:eastAsia="Times New Roman" w:hAnsi="Times New Roman" w:cs="Times New Roman"/>
          <w:sz w:val="28"/>
        </w:rPr>
        <w:t xml:space="preserve"> тыс. Гкал.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Потребительский кооператив «Колос»</w:t>
      </w:r>
    </w:p>
    <w:p w:rsidR="00D5682F" w:rsidRDefault="00AA7F22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январе-декабре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предприятием отгружено товаров собственного производства в</w:t>
      </w:r>
      <w:r>
        <w:rPr>
          <w:rFonts w:ascii="Times New Roman" w:eastAsia="Times New Roman" w:hAnsi="Times New Roman" w:cs="Times New Roman"/>
          <w:sz w:val="28"/>
        </w:rPr>
        <w:t xml:space="preserve"> действующих ценах на сумму 44,4  млн.  рублей  (107,5% к уровню 2020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Произведено продукции:  </w:t>
      </w:r>
      <w:r w:rsidR="00DB3103">
        <w:rPr>
          <w:rFonts w:ascii="Times New Roman" w:eastAsia="Times New Roman" w:hAnsi="Times New Roman" w:cs="Times New Roman"/>
          <w:sz w:val="28"/>
        </w:rPr>
        <w:t>хлеба и хлебобулочных изделий 6</w:t>
      </w:r>
      <w:r w:rsidR="00AA7F22">
        <w:rPr>
          <w:rFonts w:ascii="Times New Roman" w:eastAsia="Times New Roman" w:hAnsi="Times New Roman" w:cs="Times New Roman"/>
          <w:sz w:val="28"/>
        </w:rPr>
        <w:t>18,7 тонн (101% к уровню 2020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AA7F22">
        <w:rPr>
          <w:rFonts w:ascii="Times New Roman" w:eastAsia="Times New Roman" w:hAnsi="Times New Roman" w:cs="Times New Roman"/>
          <w:sz w:val="28"/>
        </w:rPr>
        <w:t>ода), кондитерских изделий – 31,9</w:t>
      </w:r>
      <w:r>
        <w:rPr>
          <w:rFonts w:ascii="Times New Roman" w:eastAsia="Times New Roman" w:hAnsi="Times New Roman" w:cs="Times New Roman"/>
          <w:sz w:val="28"/>
        </w:rPr>
        <w:t xml:space="preserve"> т</w:t>
      </w:r>
      <w:r w:rsidR="00AA7F22">
        <w:rPr>
          <w:rFonts w:ascii="Times New Roman" w:eastAsia="Times New Roman" w:hAnsi="Times New Roman" w:cs="Times New Roman"/>
          <w:sz w:val="28"/>
        </w:rPr>
        <w:t>онны (90,1% к 2020</w:t>
      </w:r>
      <w:r>
        <w:rPr>
          <w:rFonts w:ascii="Times New Roman" w:eastAsia="Times New Roman" w:hAnsi="Times New Roman" w:cs="Times New Roman"/>
          <w:sz w:val="28"/>
        </w:rPr>
        <w:t xml:space="preserve"> году). </w:t>
      </w:r>
    </w:p>
    <w:p w:rsidR="00D5682F" w:rsidRPr="00A03683" w:rsidRDefault="005931A9" w:rsidP="00497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D1">
        <w:rPr>
          <w:rFonts w:ascii="Times New Roman" w:hAnsi="Times New Roman" w:cs="Times New Roman"/>
          <w:sz w:val="28"/>
          <w:szCs w:val="28"/>
        </w:rPr>
        <w:t>По оперативным данным за 12 месяцев  202</w:t>
      </w:r>
      <w:r w:rsidR="00AA7F22" w:rsidRPr="000C10D1">
        <w:rPr>
          <w:rFonts w:ascii="Times New Roman" w:hAnsi="Times New Roman" w:cs="Times New Roman"/>
          <w:sz w:val="28"/>
          <w:szCs w:val="28"/>
        </w:rPr>
        <w:t>1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 предприя</w:t>
      </w:r>
      <w:r w:rsidR="00A03683" w:rsidRPr="000C10D1">
        <w:rPr>
          <w:rFonts w:ascii="Times New Roman" w:hAnsi="Times New Roman" w:cs="Times New Roman"/>
          <w:sz w:val="28"/>
          <w:szCs w:val="28"/>
        </w:rPr>
        <w:t>т</w:t>
      </w:r>
      <w:r w:rsidR="000C10D1" w:rsidRPr="000C10D1">
        <w:rPr>
          <w:rFonts w:ascii="Times New Roman" w:hAnsi="Times New Roman" w:cs="Times New Roman"/>
          <w:sz w:val="28"/>
          <w:szCs w:val="28"/>
        </w:rPr>
        <w:t>ие получило прибыль в сумме 963 тыс. рублей (+1515</w:t>
      </w:r>
      <w:r w:rsidR="00AA7F22" w:rsidRPr="000C10D1">
        <w:rPr>
          <w:rFonts w:ascii="Times New Roman" w:hAnsi="Times New Roman" w:cs="Times New Roman"/>
          <w:sz w:val="28"/>
          <w:szCs w:val="28"/>
        </w:rPr>
        <w:t xml:space="preserve"> тыс. рублей -  12 месяцев 2020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Потребительский кооператив «Пищевик»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12 месяцев 202</w:t>
      </w:r>
      <w:r w:rsidR="00AA7F2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предприятием отгружено товаров собственного производства в</w:t>
      </w:r>
      <w:r w:rsidR="00AA7F22">
        <w:rPr>
          <w:rFonts w:ascii="Times New Roman" w:eastAsia="Times New Roman" w:hAnsi="Times New Roman" w:cs="Times New Roman"/>
          <w:sz w:val="28"/>
        </w:rPr>
        <w:t xml:space="preserve"> действующих ценах на сумму 25,9  млн.  рублей (102% к уровню 2020</w:t>
      </w:r>
      <w:r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Default="005931A9" w:rsidP="00DB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Произведено продукции:  хле</w:t>
      </w:r>
      <w:r w:rsidR="00AA7F22">
        <w:rPr>
          <w:rFonts w:ascii="Times New Roman" w:eastAsia="Times New Roman" w:hAnsi="Times New Roman" w:cs="Times New Roman"/>
          <w:sz w:val="28"/>
        </w:rPr>
        <w:t>ба и хлебобулочных изделий 244,4 тонн (92%  к уровню 2020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AA7F22">
        <w:rPr>
          <w:rFonts w:ascii="Times New Roman" w:eastAsia="Times New Roman" w:hAnsi="Times New Roman" w:cs="Times New Roman"/>
          <w:sz w:val="28"/>
        </w:rPr>
        <w:t>ода), кондитерских изделий – 1,2 тонны (100 % к 2020</w:t>
      </w:r>
      <w:r>
        <w:rPr>
          <w:rFonts w:ascii="Times New Roman" w:eastAsia="Times New Roman" w:hAnsi="Times New Roman" w:cs="Times New Roman"/>
          <w:sz w:val="28"/>
        </w:rPr>
        <w:t xml:space="preserve"> году)</w:t>
      </w:r>
      <w:r w:rsidR="00AA7F22">
        <w:rPr>
          <w:rFonts w:ascii="Times New Roman" w:eastAsia="Times New Roman" w:hAnsi="Times New Roman" w:cs="Times New Roman"/>
          <w:sz w:val="28"/>
        </w:rPr>
        <w:t xml:space="preserve">, безалкогольных напитков – 50,99 тыс. </w:t>
      </w:r>
      <w:proofErr w:type="spellStart"/>
      <w:r w:rsidR="00AA7F22">
        <w:rPr>
          <w:rFonts w:ascii="Times New Roman" w:eastAsia="Times New Roman" w:hAnsi="Times New Roman" w:cs="Times New Roman"/>
          <w:sz w:val="28"/>
        </w:rPr>
        <w:t>дкл</w:t>
      </w:r>
      <w:proofErr w:type="spellEnd"/>
      <w:r w:rsidR="00AA7F22">
        <w:rPr>
          <w:rFonts w:ascii="Times New Roman" w:eastAsia="Times New Roman" w:hAnsi="Times New Roman" w:cs="Times New Roman"/>
          <w:sz w:val="28"/>
        </w:rPr>
        <w:t>. (97,1</w:t>
      </w:r>
      <w:r>
        <w:rPr>
          <w:rFonts w:ascii="Times New Roman" w:eastAsia="Times New Roman" w:hAnsi="Times New Roman" w:cs="Times New Roman"/>
          <w:sz w:val="28"/>
        </w:rPr>
        <w:t>% к уровню 20</w:t>
      </w:r>
      <w:r w:rsidR="00AA7F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года).  </w:t>
      </w:r>
    </w:p>
    <w:p w:rsidR="00D5682F" w:rsidRDefault="005931A9" w:rsidP="00DB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10D1">
        <w:rPr>
          <w:rFonts w:ascii="Times New Roman" w:eastAsia="Times New Roman" w:hAnsi="Times New Roman" w:cs="Times New Roman"/>
          <w:sz w:val="28"/>
        </w:rPr>
        <w:t>По операт</w:t>
      </w:r>
      <w:r w:rsidR="00AA7F22" w:rsidRPr="000C10D1">
        <w:rPr>
          <w:rFonts w:ascii="Times New Roman" w:eastAsia="Times New Roman" w:hAnsi="Times New Roman" w:cs="Times New Roman"/>
          <w:sz w:val="28"/>
        </w:rPr>
        <w:t>ивным данным за 12 месяцев  2021</w:t>
      </w:r>
      <w:r w:rsidRPr="000C10D1">
        <w:rPr>
          <w:rFonts w:ascii="Times New Roman" w:eastAsia="Times New Roman" w:hAnsi="Times New Roman" w:cs="Times New Roman"/>
          <w:sz w:val="28"/>
        </w:rPr>
        <w:t xml:space="preserve"> года предприят</w:t>
      </w:r>
      <w:r w:rsidR="000C10D1" w:rsidRPr="000C10D1">
        <w:rPr>
          <w:rFonts w:ascii="Times New Roman" w:eastAsia="Times New Roman" w:hAnsi="Times New Roman" w:cs="Times New Roman"/>
          <w:sz w:val="28"/>
        </w:rPr>
        <w:t>ие получило прибыль в сумме 702</w:t>
      </w:r>
      <w:r w:rsidRPr="000C10D1">
        <w:rPr>
          <w:rFonts w:ascii="Times New Roman" w:eastAsia="Times New Roman" w:hAnsi="Times New Roman" w:cs="Times New Roman"/>
          <w:sz w:val="28"/>
        </w:rPr>
        <w:t xml:space="preserve"> тыс. рублей (+1</w:t>
      </w:r>
      <w:r w:rsidR="000C10D1" w:rsidRPr="000C10D1">
        <w:rPr>
          <w:rFonts w:ascii="Times New Roman" w:eastAsia="Times New Roman" w:hAnsi="Times New Roman" w:cs="Times New Roman"/>
          <w:sz w:val="28"/>
        </w:rPr>
        <w:t>195</w:t>
      </w:r>
      <w:r w:rsidR="00AA7F22" w:rsidRPr="000C10D1">
        <w:rPr>
          <w:rFonts w:ascii="Times New Roman" w:eastAsia="Times New Roman" w:hAnsi="Times New Roman" w:cs="Times New Roman"/>
          <w:sz w:val="28"/>
        </w:rPr>
        <w:t xml:space="preserve"> тыс. рублей -  12 месяцев 2020</w:t>
      </w:r>
      <w:r w:rsidRPr="000C10D1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C54BF6" w:rsidRPr="00173BD9" w:rsidRDefault="00C54BF6" w:rsidP="0049773F">
      <w:pPr>
        <w:tabs>
          <w:tab w:val="left" w:pos="1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МУП «Водоканал»</w:t>
      </w:r>
    </w:p>
    <w:p w:rsidR="00D5682F" w:rsidRDefault="00AA7F22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12 месяцев 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 предприятием отгружено товаров собственного производства в</w:t>
      </w:r>
      <w:r>
        <w:rPr>
          <w:rFonts w:ascii="Times New Roman" w:eastAsia="Times New Roman" w:hAnsi="Times New Roman" w:cs="Times New Roman"/>
          <w:sz w:val="28"/>
        </w:rPr>
        <w:t xml:space="preserve"> действующих ценах на сумму 16,9  млн.  рублей (55,3% к уровню 2020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Pr="00AA7F22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A7F22">
        <w:rPr>
          <w:rFonts w:ascii="Times New Roman" w:eastAsia="Times New Roman" w:hAnsi="Times New Roman" w:cs="Times New Roman"/>
          <w:sz w:val="28"/>
        </w:rPr>
        <w:lastRenderedPageBreak/>
        <w:t>Распределено  воды 215,7 тыс. куб. м (95,2% к уровню 2020</w:t>
      </w:r>
      <w:r w:rsidR="005931A9" w:rsidRPr="00AA7F22">
        <w:rPr>
          <w:rFonts w:ascii="Times New Roman" w:eastAsia="Times New Roman" w:hAnsi="Times New Roman" w:cs="Times New Roman"/>
          <w:sz w:val="28"/>
        </w:rPr>
        <w:t xml:space="preserve"> года), вывезено неопасных отходов </w:t>
      </w:r>
      <w:r w:rsidRPr="00AA7F22">
        <w:rPr>
          <w:rFonts w:ascii="Times New Roman" w:eastAsia="Times New Roman" w:hAnsi="Times New Roman" w:cs="Times New Roman"/>
          <w:sz w:val="28"/>
        </w:rPr>
        <w:t>5,13</w:t>
      </w:r>
      <w:r w:rsidR="005931A9" w:rsidRPr="00AA7F22">
        <w:rPr>
          <w:rFonts w:ascii="Times New Roman" w:eastAsia="Times New Roman" w:hAnsi="Times New Roman" w:cs="Times New Roman"/>
          <w:sz w:val="28"/>
        </w:rPr>
        <w:t>тыс. куб. метров (</w:t>
      </w:r>
      <w:r w:rsidRPr="00AA7F22">
        <w:rPr>
          <w:rFonts w:ascii="Times New Roman" w:eastAsia="Times New Roman" w:hAnsi="Times New Roman" w:cs="Times New Roman"/>
          <w:sz w:val="28"/>
        </w:rPr>
        <w:t>14,3</w:t>
      </w:r>
      <w:r w:rsidR="005931A9" w:rsidRPr="00AA7F22">
        <w:rPr>
          <w:rFonts w:ascii="Times New Roman" w:eastAsia="Times New Roman" w:hAnsi="Times New Roman" w:cs="Times New Roman"/>
          <w:sz w:val="28"/>
        </w:rPr>
        <w:t xml:space="preserve">% к уровню прошлого года).  </w:t>
      </w:r>
    </w:p>
    <w:p w:rsidR="00AA7F22" w:rsidRPr="00AA7F22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объема отгруженных товаров обусловлено тем, что с 01.02.2021 МУП «Водоканал» не оказывает услуги по сбору и транспортированию ТБО.  </w:t>
      </w:r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 на оказание услуг по сбору и транспортированию твердых коммунальных отходов между ГУП ВО «</w:t>
      </w:r>
      <w:proofErr w:type="spellStart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Облкоммунсервис</w:t>
      </w:r>
      <w:proofErr w:type="spellEnd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Экосистемс</w:t>
      </w:r>
      <w:proofErr w:type="spellEnd"/>
      <w:r w:rsidRPr="00AA7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5682F" w:rsidRPr="000C10D1" w:rsidRDefault="005931A9" w:rsidP="00AA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D1">
        <w:rPr>
          <w:rFonts w:ascii="Times New Roman" w:hAnsi="Times New Roman" w:cs="Times New Roman"/>
          <w:sz w:val="28"/>
          <w:szCs w:val="28"/>
        </w:rPr>
        <w:t>По операт</w:t>
      </w:r>
      <w:r w:rsidR="00AA7F22" w:rsidRPr="000C10D1">
        <w:rPr>
          <w:rFonts w:ascii="Times New Roman" w:hAnsi="Times New Roman" w:cs="Times New Roman"/>
          <w:sz w:val="28"/>
          <w:szCs w:val="28"/>
        </w:rPr>
        <w:t>ивным данным за 12 месяцев  2021</w:t>
      </w:r>
      <w:r w:rsidR="000C10D1">
        <w:rPr>
          <w:rFonts w:ascii="Times New Roman" w:hAnsi="Times New Roman" w:cs="Times New Roman"/>
          <w:sz w:val="28"/>
          <w:szCs w:val="28"/>
        </w:rPr>
        <w:t xml:space="preserve"> года предприятие </w:t>
      </w:r>
      <w:r w:rsidRPr="000C10D1">
        <w:rPr>
          <w:rFonts w:ascii="Times New Roman" w:hAnsi="Times New Roman" w:cs="Times New Roman"/>
          <w:sz w:val="28"/>
          <w:szCs w:val="28"/>
        </w:rPr>
        <w:t xml:space="preserve"> </w:t>
      </w:r>
      <w:r w:rsidR="000C10D1" w:rsidRPr="000C10D1">
        <w:rPr>
          <w:rFonts w:ascii="Times New Roman" w:hAnsi="Times New Roman" w:cs="Times New Roman"/>
          <w:sz w:val="28"/>
          <w:szCs w:val="28"/>
        </w:rPr>
        <w:t>сработает в 0,0 тыс. рублей (+1647</w:t>
      </w:r>
      <w:r w:rsidR="00AA7F22" w:rsidRPr="000C10D1">
        <w:rPr>
          <w:rFonts w:ascii="Times New Roman" w:hAnsi="Times New Roman" w:cs="Times New Roman"/>
          <w:sz w:val="28"/>
          <w:szCs w:val="28"/>
        </w:rPr>
        <w:t xml:space="preserve"> тыс. рублей -  12 месяцев 2020</w:t>
      </w:r>
      <w:r w:rsidRPr="000C10D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C10D1">
        <w:rPr>
          <w:rFonts w:ascii="Times New Roman" w:eastAsia="Times New Roman" w:hAnsi="Times New Roman" w:cs="Times New Roman"/>
          <w:b/>
          <w:sz w:val="28"/>
        </w:rPr>
        <w:t>МУП «Комбинат благоустройства «</w:t>
      </w:r>
      <w:proofErr w:type="spellStart"/>
      <w:r w:rsidRPr="000C10D1">
        <w:rPr>
          <w:rFonts w:ascii="Times New Roman" w:eastAsia="Times New Roman" w:hAnsi="Times New Roman" w:cs="Times New Roman"/>
          <w:b/>
          <w:sz w:val="28"/>
        </w:rPr>
        <w:t>Митрофановский</w:t>
      </w:r>
      <w:proofErr w:type="spellEnd"/>
      <w:r w:rsidRPr="000C10D1">
        <w:rPr>
          <w:rFonts w:ascii="Times New Roman" w:eastAsia="Times New Roman" w:hAnsi="Times New Roman" w:cs="Times New Roman"/>
          <w:b/>
          <w:sz w:val="28"/>
        </w:rPr>
        <w:t>»</w:t>
      </w:r>
    </w:p>
    <w:p w:rsidR="00D5682F" w:rsidRPr="00AA7F22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A7F22">
        <w:rPr>
          <w:rFonts w:ascii="Times New Roman" w:eastAsia="Times New Roman" w:hAnsi="Times New Roman" w:cs="Times New Roman"/>
          <w:sz w:val="28"/>
        </w:rPr>
        <w:t>За 12 месяцев  2021</w:t>
      </w:r>
      <w:r w:rsidR="005931A9" w:rsidRPr="00AA7F22">
        <w:rPr>
          <w:rFonts w:ascii="Times New Roman" w:eastAsia="Times New Roman" w:hAnsi="Times New Roman" w:cs="Times New Roman"/>
          <w:sz w:val="28"/>
        </w:rPr>
        <w:t xml:space="preserve"> года  предприятием отгружено товаров собственного производства в</w:t>
      </w:r>
      <w:r w:rsidRPr="00AA7F22">
        <w:rPr>
          <w:rFonts w:ascii="Times New Roman" w:eastAsia="Times New Roman" w:hAnsi="Times New Roman" w:cs="Times New Roman"/>
          <w:sz w:val="28"/>
        </w:rPr>
        <w:t xml:space="preserve"> действующих ценах на сумму 5,3  млн.  рублей (49,5% к уровню 2020</w:t>
      </w:r>
      <w:r w:rsidR="005931A9" w:rsidRPr="00AA7F22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Pr="00AA7F22" w:rsidRDefault="005931A9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A7F22">
        <w:rPr>
          <w:rFonts w:ascii="Times New Roman" w:eastAsia="Times New Roman" w:hAnsi="Times New Roman" w:cs="Times New Roman"/>
          <w:sz w:val="28"/>
        </w:rPr>
        <w:t xml:space="preserve">Распределено воды </w:t>
      </w:r>
      <w:r w:rsidR="00AA7F22" w:rsidRPr="00AA7F22">
        <w:rPr>
          <w:rFonts w:ascii="Times New Roman" w:eastAsia="Times New Roman" w:hAnsi="Times New Roman" w:cs="Times New Roman"/>
          <w:sz w:val="28"/>
        </w:rPr>
        <w:t>36,7 тыс. куб. м (41,7% к уровню 2020</w:t>
      </w:r>
      <w:r w:rsidRPr="00AA7F22">
        <w:rPr>
          <w:rFonts w:ascii="Times New Roman" w:eastAsia="Times New Roman" w:hAnsi="Times New Roman" w:cs="Times New Roman"/>
          <w:sz w:val="28"/>
        </w:rPr>
        <w:t xml:space="preserve"> года)</w:t>
      </w:r>
      <w:r w:rsidR="00AA7F22" w:rsidRPr="00AA7F22">
        <w:rPr>
          <w:rFonts w:ascii="Times New Roman" w:eastAsia="Times New Roman" w:hAnsi="Times New Roman" w:cs="Times New Roman"/>
          <w:sz w:val="28"/>
        </w:rPr>
        <w:t>.</w:t>
      </w:r>
    </w:p>
    <w:p w:rsidR="00AA7F22" w:rsidRPr="000C10D1" w:rsidRDefault="00AA7F22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AA7F22">
        <w:rPr>
          <w:rFonts w:ascii="Times New Roman" w:eastAsia="Times New Roman" w:hAnsi="Times New Roman" w:cs="Times New Roman"/>
          <w:sz w:val="28"/>
          <w:szCs w:val="28"/>
        </w:rPr>
        <w:t xml:space="preserve">Снижение обусловлено передачей сетей водоснабжения в СПОК "Водоснабжение </w:t>
      </w:r>
      <w:proofErr w:type="spellStart"/>
      <w:r w:rsidRPr="00AA7F22">
        <w:rPr>
          <w:rFonts w:ascii="Times New Roman" w:eastAsia="Times New Roman" w:hAnsi="Times New Roman" w:cs="Times New Roman"/>
          <w:sz w:val="28"/>
          <w:szCs w:val="28"/>
        </w:rPr>
        <w:t>Митрофановского</w:t>
      </w:r>
      <w:proofErr w:type="spellEnd"/>
      <w:r w:rsidRPr="00AA7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Хутора 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>Новопавловка Михайловского Сельского Поселения".</w:t>
      </w:r>
    </w:p>
    <w:p w:rsidR="00D5682F" w:rsidRPr="00AA7F22" w:rsidRDefault="005931A9" w:rsidP="00AA7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По оперативным данным за </w:t>
      </w:r>
      <w:r w:rsidR="00AA7F22" w:rsidRPr="000C10D1">
        <w:rPr>
          <w:rFonts w:ascii="Times New Roman" w:eastAsia="Times New Roman" w:hAnsi="Times New Roman" w:cs="Times New Roman"/>
          <w:sz w:val="28"/>
          <w:szCs w:val="28"/>
        </w:rPr>
        <w:t>12 месяцев  2021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</w:t>
      </w:r>
      <w:r w:rsidR="000C10D1" w:rsidRPr="000C10D1">
        <w:rPr>
          <w:rFonts w:ascii="Times New Roman" w:eastAsia="Times New Roman" w:hAnsi="Times New Roman" w:cs="Times New Roman"/>
          <w:sz w:val="28"/>
          <w:szCs w:val="28"/>
        </w:rPr>
        <w:t>е получило прибыль  в сумме 708,0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  (-</w:t>
      </w:r>
      <w:r w:rsidR="000C10D1" w:rsidRPr="000C10D1">
        <w:rPr>
          <w:rFonts w:ascii="Times New Roman" w:eastAsia="Times New Roman" w:hAnsi="Times New Roman" w:cs="Times New Roman"/>
          <w:sz w:val="28"/>
          <w:szCs w:val="28"/>
        </w:rPr>
        <w:t>585,0</w:t>
      </w:r>
      <w:r w:rsidR="00AA7F22" w:rsidRPr="000C1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 -  12 месяцев  2020</w:t>
      </w:r>
      <w:r w:rsidRPr="000C10D1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D5682F" w:rsidRPr="00B1340A" w:rsidRDefault="005931A9" w:rsidP="0049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 xml:space="preserve">Финансовое состояние промышленной отрасли, в сравнении с аналогичным периодом прошлого года, изменилось следующим образом: дебиторская задолженность </w:t>
      </w:r>
      <w:r w:rsidR="00C54BF6" w:rsidRPr="00B1340A">
        <w:rPr>
          <w:rFonts w:ascii="Times New Roman" w:hAnsi="Times New Roman" w:cs="Times New Roman"/>
          <w:sz w:val="28"/>
          <w:szCs w:val="28"/>
        </w:rPr>
        <w:t>увеличилась</w:t>
      </w:r>
      <w:r w:rsidRPr="00B1340A">
        <w:rPr>
          <w:rFonts w:ascii="Times New Roman" w:hAnsi="Times New Roman" w:cs="Times New Roman"/>
          <w:sz w:val="28"/>
          <w:szCs w:val="28"/>
        </w:rPr>
        <w:t xml:space="preserve"> на</w:t>
      </w:r>
      <w:r w:rsidR="000C10D1" w:rsidRPr="00B1340A">
        <w:rPr>
          <w:rFonts w:ascii="Times New Roman" w:hAnsi="Times New Roman" w:cs="Times New Roman"/>
          <w:sz w:val="28"/>
          <w:szCs w:val="28"/>
        </w:rPr>
        <w:t xml:space="preserve"> 694,9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рублей, кредиторская</w:t>
      </w:r>
      <w:r w:rsidR="000C10D1" w:rsidRPr="00B1340A">
        <w:rPr>
          <w:rFonts w:ascii="Times New Roman" w:hAnsi="Times New Roman" w:cs="Times New Roman"/>
          <w:sz w:val="28"/>
          <w:szCs w:val="28"/>
        </w:rPr>
        <w:t xml:space="preserve">  на 916,9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 и по состоянию на 01.01.202</w:t>
      </w:r>
      <w:r w:rsidR="00AA7F22" w:rsidRPr="00B1340A">
        <w:rPr>
          <w:rFonts w:ascii="Times New Roman" w:hAnsi="Times New Roman" w:cs="Times New Roman"/>
          <w:sz w:val="28"/>
          <w:szCs w:val="28"/>
        </w:rPr>
        <w:t>2</w:t>
      </w:r>
      <w:r w:rsidRPr="00B1340A">
        <w:rPr>
          <w:rFonts w:ascii="Times New Roman" w:hAnsi="Times New Roman" w:cs="Times New Roman"/>
          <w:sz w:val="28"/>
          <w:szCs w:val="28"/>
        </w:rPr>
        <w:t xml:space="preserve"> го</w:t>
      </w:r>
      <w:r w:rsidR="000C10D1" w:rsidRPr="00B1340A">
        <w:rPr>
          <w:rFonts w:ascii="Times New Roman" w:hAnsi="Times New Roman" w:cs="Times New Roman"/>
          <w:sz w:val="28"/>
          <w:szCs w:val="28"/>
        </w:rPr>
        <w:t>да составили соответственно 765,2</w:t>
      </w:r>
      <w:r w:rsidR="00C54BF6" w:rsidRPr="00B1340A">
        <w:rPr>
          <w:rFonts w:ascii="Times New Roman" w:hAnsi="Times New Roman" w:cs="Times New Roman"/>
          <w:sz w:val="28"/>
          <w:szCs w:val="28"/>
        </w:rPr>
        <w:t xml:space="preserve"> и </w:t>
      </w:r>
      <w:r w:rsidR="000C10D1" w:rsidRPr="00B1340A">
        <w:rPr>
          <w:rFonts w:ascii="Times New Roman" w:hAnsi="Times New Roman" w:cs="Times New Roman"/>
          <w:sz w:val="28"/>
          <w:szCs w:val="28"/>
        </w:rPr>
        <w:t>1179,4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рублей. В общей сумме кредиторской задолженности наибольший удельный вес 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0C10D1" w:rsidRPr="00B1340A">
        <w:rPr>
          <w:rFonts w:ascii="Times New Roman" w:hAnsi="Times New Roman" w:cs="Times New Roman"/>
          <w:sz w:val="28"/>
          <w:szCs w:val="28"/>
        </w:rPr>
        <w:t>задолженность</w:t>
      </w:r>
      <w:proofErr w:type="gramEnd"/>
      <w:r w:rsidR="000C10D1" w:rsidRPr="00B1340A">
        <w:rPr>
          <w:rFonts w:ascii="Times New Roman" w:hAnsi="Times New Roman" w:cs="Times New Roman"/>
          <w:sz w:val="28"/>
          <w:szCs w:val="28"/>
        </w:rPr>
        <w:t xml:space="preserve"> поставщикам – 65</w:t>
      </w:r>
      <w:r w:rsidRPr="00B1340A">
        <w:rPr>
          <w:rFonts w:ascii="Times New Roman" w:hAnsi="Times New Roman" w:cs="Times New Roman"/>
          <w:sz w:val="28"/>
          <w:szCs w:val="28"/>
        </w:rPr>
        <w:t xml:space="preserve"> % и задолженность в бюджеты всех уро</w:t>
      </w:r>
      <w:r w:rsidR="00C54BF6" w:rsidRPr="00B1340A">
        <w:rPr>
          <w:rFonts w:ascii="Times New Roman" w:hAnsi="Times New Roman" w:cs="Times New Roman"/>
          <w:sz w:val="28"/>
          <w:szCs w:val="28"/>
        </w:rPr>
        <w:t xml:space="preserve">вней и </w:t>
      </w:r>
      <w:r w:rsidR="000C10D1" w:rsidRPr="00B1340A">
        <w:rPr>
          <w:rFonts w:ascii="Times New Roman" w:hAnsi="Times New Roman" w:cs="Times New Roman"/>
          <w:sz w:val="28"/>
          <w:szCs w:val="28"/>
        </w:rPr>
        <w:t xml:space="preserve">внебюджетные фонды – 2,3%. В отчетном </w:t>
      </w:r>
      <w:r w:rsidRPr="00B1340A">
        <w:rPr>
          <w:rFonts w:ascii="Times New Roman" w:hAnsi="Times New Roman" w:cs="Times New Roman"/>
          <w:sz w:val="28"/>
          <w:szCs w:val="28"/>
        </w:rPr>
        <w:t>году задолженность</w:t>
      </w:r>
      <w:r w:rsidR="00C54BF6" w:rsidRPr="00B1340A">
        <w:rPr>
          <w:rFonts w:ascii="Times New Roman" w:hAnsi="Times New Roman" w:cs="Times New Roman"/>
          <w:sz w:val="28"/>
          <w:szCs w:val="28"/>
        </w:rPr>
        <w:t xml:space="preserve"> </w:t>
      </w:r>
      <w:r w:rsidR="000C10D1" w:rsidRPr="00B1340A">
        <w:rPr>
          <w:rFonts w:ascii="Times New Roman" w:hAnsi="Times New Roman" w:cs="Times New Roman"/>
          <w:sz w:val="28"/>
          <w:szCs w:val="28"/>
        </w:rPr>
        <w:t>поставщикам составила 764,9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B1340A" w:rsidRPr="00B1340A">
        <w:rPr>
          <w:rFonts w:ascii="Times New Roman" w:hAnsi="Times New Roman" w:cs="Times New Roman"/>
          <w:sz w:val="28"/>
          <w:szCs w:val="28"/>
        </w:rPr>
        <w:t>в</w:t>
      </w:r>
      <w:r w:rsidR="000C10D1" w:rsidRPr="00B1340A">
        <w:rPr>
          <w:rFonts w:ascii="Times New Roman" w:hAnsi="Times New Roman" w:cs="Times New Roman"/>
          <w:sz w:val="28"/>
          <w:szCs w:val="28"/>
        </w:rPr>
        <w:t xml:space="preserve"> бюджеты всех уровней и внебюджетные фонды  - 45,5 </w:t>
      </w:r>
      <w:r w:rsidRPr="00B1340A">
        <w:rPr>
          <w:rFonts w:ascii="Times New Roman" w:hAnsi="Times New Roman" w:cs="Times New Roman"/>
          <w:sz w:val="28"/>
          <w:szCs w:val="28"/>
        </w:rPr>
        <w:t>млн. рублей.</w:t>
      </w:r>
    </w:p>
    <w:p w:rsidR="00D5682F" w:rsidRPr="00C54BF6" w:rsidRDefault="005931A9" w:rsidP="0049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По предварительным данным общий финансовый результат промышленной отрасли, по итогам 2</w:t>
      </w:r>
      <w:r w:rsidR="00AA7F22" w:rsidRPr="00B1340A">
        <w:rPr>
          <w:rFonts w:ascii="Times New Roman" w:hAnsi="Times New Roman" w:cs="Times New Roman"/>
          <w:sz w:val="28"/>
          <w:szCs w:val="28"/>
        </w:rPr>
        <w:t>021</w:t>
      </w:r>
      <w:r w:rsidR="00C54BF6" w:rsidRPr="00B1340A">
        <w:rPr>
          <w:rFonts w:ascii="Times New Roman" w:hAnsi="Times New Roman" w:cs="Times New Roman"/>
          <w:sz w:val="28"/>
          <w:szCs w:val="28"/>
        </w:rPr>
        <w:t xml:space="preserve"> года, ожид</w:t>
      </w:r>
      <w:r w:rsidR="00B1340A" w:rsidRPr="00B1340A">
        <w:rPr>
          <w:rFonts w:ascii="Times New Roman" w:hAnsi="Times New Roman" w:cs="Times New Roman"/>
          <w:sz w:val="28"/>
          <w:szCs w:val="28"/>
        </w:rPr>
        <w:t>ается в сумме 47,1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 прибыли. Прибыль прибыльных пр</w:t>
      </w:r>
      <w:r w:rsidR="00B1340A" w:rsidRPr="00B1340A">
        <w:rPr>
          <w:rFonts w:ascii="Times New Roman" w:hAnsi="Times New Roman" w:cs="Times New Roman"/>
          <w:sz w:val="28"/>
          <w:szCs w:val="28"/>
        </w:rPr>
        <w:t>едприятий оценочно составит 102,6</w:t>
      </w:r>
      <w:r w:rsidRPr="00B1340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D5682F" w:rsidRDefault="005931A9" w:rsidP="00497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713676">
        <w:rPr>
          <w:rFonts w:ascii="Times New Roman" w:eastAsia="Times New Roman" w:hAnsi="Times New Roman" w:cs="Times New Roman"/>
          <w:b/>
          <w:i/>
          <w:sz w:val="28"/>
          <w:u w:val="single"/>
        </w:rPr>
        <w:t>Транспорт и связь</w:t>
      </w:r>
    </w:p>
    <w:p w:rsidR="00B1340A" w:rsidRPr="00B1340A" w:rsidRDefault="00B1340A" w:rsidP="00B1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январе-декабре</w:t>
      </w:r>
      <w:r w:rsidRPr="00B1340A">
        <w:rPr>
          <w:rFonts w:ascii="Times New Roman" w:hAnsi="Times New Roman" w:cs="Times New Roman"/>
          <w:sz w:val="28"/>
          <w:szCs w:val="28"/>
        </w:rPr>
        <w:t xml:space="preserve"> 2021 года организациями района   перевезено </w:t>
      </w:r>
      <w:r>
        <w:rPr>
          <w:rFonts w:ascii="Times New Roman" w:hAnsi="Times New Roman" w:cs="Times New Roman"/>
          <w:sz w:val="28"/>
          <w:szCs w:val="28"/>
        </w:rPr>
        <w:t>8842,5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тонн грузов</w:t>
      </w:r>
      <w:r>
        <w:rPr>
          <w:rFonts w:ascii="Times New Roman" w:hAnsi="Times New Roman" w:cs="Times New Roman"/>
          <w:sz w:val="28"/>
          <w:szCs w:val="28"/>
        </w:rPr>
        <w:t>, что на 8465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тонн грузов больше аналогичного периода 2020 года. </w:t>
      </w:r>
    </w:p>
    <w:p w:rsidR="00B1340A" w:rsidRPr="00B1340A" w:rsidRDefault="00B1340A" w:rsidP="00B1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>В общем объеме перевозок,  наибольший удельный вес – 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340A">
        <w:rPr>
          <w:rFonts w:ascii="Times New Roman" w:hAnsi="Times New Roman" w:cs="Times New Roman"/>
          <w:sz w:val="28"/>
          <w:szCs w:val="28"/>
        </w:rPr>
        <w:t>%, занимают перевозк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134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340A">
        <w:rPr>
          <w:rFonts w:ascii="Times New Roman" w:hAnsi="Times New Roman" w:cs="Times New Roman"/>
          <w:sz w:val="28"/>
          <w:szCs w:val="28"/>
        </w:rPr>
        <w:t>АгроГео</w:t>
      </w:r>
      <w:proofErr w:type="spellEnd"/>
      <w:r w:rsidRPr="00B1340A">
        <w:rPr>
          <w:rFonts w:ascii="Times New Roman" w:hAnsi="Times New Roman" w:cs="Times New Roman"/>
          <w:sz w:val="28"/>
          <w:szCs w:val="28"/>
        </w:rPr>
        <w:t xml:space="preserve">»  (всего автомобилями предприятия с начала года перевезено 6009,6 тыс. тонн грузов). </w:t>
      </w:r>
    </w:p>
    <w:p w:rsidR="00B1340A" w:rsidRPr="00B1340A" w:rsidRDefault="00B1340A" w:rsidP="00B13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tab/>
        <w:t xml:space="preserve">Автомобильным транспортом общего пользования МУП «Кантемировское пассажирское </w:t>
      </w:r>
      <w:proofErr w:type="spellStart"/>
      <w:r w:rsidRPr="00B1340A">
        <w:rPr>
          <w:rFonts w:ascii="Times New Roman" w:hAnsi="Times New Roman" w:cs="Times New Roman"/>
          <w:sz w:val="28"/>
          <w:szCs w:val="28"/>
        </w:rPr>
        <w:t>автопредприятие</w:t>
      </w:r>
      <w:proofErr w:type="spellEnd"/>
      <w:r w:rsidRPr="00B1340A">
        <w:rPr>
          <w:rFonts w:ascii="Times New Roman" w:hAnsi="Times New Roman" w:cs="Times New Roman"/>
          <w:sz w:val="28"/>
          <w:szCs w:val="28"/>
        </w:rPr>
        <w:t xml:space="preserve">» в отчетном периоде   перевезено </w:t>
      </w:r>
      <w:r>
        <w:rPr>
          <w:rFonts w:ascii="Times New Roman" w:hAnsi="Times New Roman" w:cs="Times New Roman"/>
          <w:sz w:val="28"/>
          <w:szCs w:val="28"/>
        </w:rPr>
        <w:t>392,4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человек пасса</w:t>
      </w:r>
      <w:r>
        <w:rPr>
          <w:rFonts w:ascii="Times New Roman" w:hAnsi="Times New Roman" w:cs="Times New Roman"/>
          <w:sz w:val="28"/>
          <w:szCs w:val="28"/>
        </w:rPr>
        <w:t>жиров, из них 362,9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человек перевезено платно. Перевозка пассажиров в сравнении с предыдущим годом увеличилась на </w:t>
      </w:r>
      <w:r>
        <w:rPr>
          <w:rFonts w:ascii="Times New Roman" w:hAnsi="Times New Roman" w:cs="Times New Roman"/>
          <w:sz w:val="28"/>
          <w:szCs w:val="28"/>
        </w:rPr>
        <w:t>45,5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человек, пассажирооборот составил </w:t>
      </w:r>
      <w:r>
        <w:rPr>
          <w:rFonts w:ascii="Times New Roman" w:hAnsi="Times New Roman" w:cs="Times New Roman"/>
          <w:sz w:val="28"/>
          <w:szCs w:val="28"/>
        </w:rPr>
        <w:t>8748,8</w:t>
      </w:r>
      <w:r w:rsidRPr="00B1340A">
        <w:rPr>
          <w:rFonts w:ascii="Times New Roman" w:hAnsi="Times New Roman" w:cs="Times New Roman"/>
          <w:sz w:val="28"/>
          <w:szCs w:val="28"/>
        </w:rPr>
        <w:t xml:space="preserve"> тыс. пасс/</w:t>
      </w:r>
      <w:proofErr w:type="gramStart"/>
      <w:r w:rsidRPr="00B1340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00F61">
        <w:rPr>
          <w:rFonts w:ascii="Times New Roman" w:hAnsi="Times New Roman" w:cs="Times New Roman"/>
          <w:sz w:val="28"/>
          <w:szCs w:val="28"/>
        </w:rPr>
        <w:t xml:space="preserve"> и увеличился на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40A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B1340A" w:rsidRPr="00B1340A" w:rsidRDefault="00B1340A" w:rsidP="00B13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0A">
        <w:rPr>
          <w:rFonts w:ascii="Times New Roman" w:hAnsi="Times New Roman" w:cs="Times New Roman"/>
          <w:sz w:val="28"/>
          <w:szCs w:val="28"/>
        </w:rPr>
        <w:lastRenderedPageBreak/>
        <w:tab/>
        <w:t>Тарифные доходы почтовой с</w:t>
      </w:r>
      <w:r w:rsidR="00100F61">
        <w:rPr>
          <w:rFonts w:ascii="Times New Roman" w:hAnsi="Times New Roman" w:cs="Times New Roman"/>
          <w:sz w:val="28"/>
          <w:szCs w:val="28"/>
        </w:rPr>
        <w:t>вязи с января по декабрь</w:t>
      </w:r>
      <w:r w:rsidRPr="00B1340A">
        <w:rPr>
          <w:rFonts w:ascii="Times New Roman" w:hAnsi="Times New Roman" w:cs="Times New Roman"/>
          <w:sz w:val="28"/>
          <w:szCs w:val="28"/>
        </w:rPr>
        <w:t xml:space="preserve"> 2021 года составили  </w:t>
      </w:r>
      <w:r w:rsidR="00100F61">
        <w:rPr>
          <w:rFonts w:ascii="Times New Roman" w:hAnsi="Times New Roman" w:cs="Times New Roman"/>
          <w:sz w:val="28"/>
          <w:szCs w:val="28"/>
        </w:rPr>
        <w:t>50,8  млн. рублей (110% к 2020  году), по электросвязи – 93,6 млн. рублей (101</w:t>
      </w:r>
      <w:r w:rsidRPr="00B1340A">
        <w:rPr>
          <w:rFonts w:ascii="Times New Roman" w:hAnsi="Times New Roman" w:cs="Times New Roman"/>
          <w:sz w:val="28"/>
          <w:szCs w:val="28"/>
        </w:rPr>
        <w:t>% к уровню 2020  года). Из общей суммы тарифных доходов, доходы от реализации платных услуг населению составили 3,4 млн. рублей п</w:t>
      </w:r>
      <w:r w:rsidR="00427F35">
        <w:rPr>
          <w:rFonts w:ascii="Times New Roman" w:hAnsi="Times New Roman" w:cs="Times New Roman"/>
          <w:sz w:val="28"/>
          <w:szCs w:val="28"/>
        </w:rPr>
        <w:t>о почтовой связи и 74,0</w:t>
      </w:r>
      <w:r w:rsidRPr="00B1340A">
        <w:rPr>
          <w:rFonts w:ascii="Times New Roman" w:hAnsi="Times New Roman" w:cs="Times New Roman"/>
          <w:sz w:val="28"/>
          <w:szCs w:val="28"/>
        </w:rPr>
        <w:t xml:space="preserve">  млн. рублей по электросвязи.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Сельское хозяйство</w:t>
      </w:r>
    </w:p>
    <w:p w:rsidR="00443347" w:rsidRPr="00443347" w:rsidRDefault="00443347" w:rsidP="00443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43347">
        <w:rPr>
          <w:rFonts w:ascii="Times New Roman" w:eastAsia="Times New Roman" w:hAnsi="Times New Roman" w:cs="Times New Roman"/>
          <w:sz w:val="28"/>
          <w:szCs w:val="28"/>
        </w:rPr>
        <w:t>По состоян</w:t>
      </w:r>
      <w:r w:rsidRPr="00443347">
        <w:rPr>
          <w:rFonts w:ascii="Times New Roman" w:hAnsi="Times New Roman" w:cs="Times New Roman"/>
          <w:sz w:val="28"/>
          <w:szCs w:val="28"/>
        </w:rPr>
        <w:t>ию на 01.01.2022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Кантемировского муниципального района осуществляет деятельность 18 сельскохозяйственных предприятий, 149 крестьянских (фермерских) хозяйств, 8 предприятий переработки и обслуживания АПК. В 8 предприятиях и 16 фермерских хозяйствах ведется производство животноводческой продукции.</w:t>
      </w:r>
      <w:r w:rsidR="005931A9" w:rsidRPr="00443347">
        <w:rPr>
          <w:rFonts w:ascii="Times New Roman" w:eastAsia="Times New Roman" w:hAnsi="Times New Roman" w:cs="Times New Roman"/>
          <w:sz w:val="28"/>
        </w:rPr>
        <w:tab/>
      </w:r>
    </w:p>
    <w:p w:rsidR="00D5682F" w:rsidRPr="00443347" w:rsidRDefault="005931A9" w:rsidP="00713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43347">
        <w:rPr>
          <w:rFonts w:ascii="Times New Roman" w:eastAsia="Times New Roman" w:hAnsi="Times New Roman" w:cs="Times New Roman"/>
          <w:sz w:val="28"/>
        </w:rPr>
        <w:t>Итоги деятельности сельскохозяйственного производства, без учета ЛПХ, по итогам 20</w:t>
      </w:r>
      <w:r w:rsidR="00443347">
        <w:rPr>
          <w:rFonts w:ascii="Times New Roman" w:eastAsia="Times New Roman" w:hAnsi="Times New Roman" w:cs="Times New Roman"/>
          <w:sz w:val="28"/>
        </w:rPr>
        <w:t>21</w:t>
      </w:r>
      <w:r w:rsidRPr="00443347">
        <w:rPr>
          <w:rFonts w:ascii="Times New Roman" w:eastAsia="Times New Roman" w:hAnsi="Times New Roman" w:cs="Times New Roman"/>
          <w:sz w:val="28"/>
        </w:rPr>
        <w:t xml:space="preserve"> года следующие:</w:t>
      </w: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Растениеводство</w:t>
      </w:r>
    </w:p>
    <w:p w:rsidR="00AA7F22" w:rsidRPr="00443347" w:rsidRDefault="005931A9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347">
        <w:rPr>
          <w:rFonts w:ascii="Times New Roman" w:eastAsia="Times New Roman" w:hAnsi="Times New Roman" w:cs="Times New Roman"/>
          <w:sz w:val="28"/>
        </w:rPr>
        <w:tab/>
      </w:r>
      <w:r w:rsidR="00AA7F22" w:rsidRPr="00443347">
        <w:rPr>
          <w:rFonts w:ascii="Times New Roman" w:eastAsia="Times New Roman" w:hAnsi="Times New Roman" w:cs="Times New Roman"/>
          <w:sz w:val="28"/>
          <w:szCs w:val="28"/>
        </w:rPr>
        <w:t>Под урожай 2021 года общая площадь посевов, с учетом многолетних трав посева прошлых лет составила 124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,3 тыс.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F22" w:rsidRPr="00443347">
        <w:rPr>
          <w:rFonts w:ascii="Times New Roman" w:eastAsia="Times New Roman" w:hAnsi="Times New Roman" w:cs="Times New Roman"/>
          <w:sz w:val="28"/>
          <w:szCs w:val="28"/>
        </w:rPr>
        <w:t xml:space="preserve">га, что на 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0,9 тыс.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F22" w:rsidRPr="00443347">
        <w:rPr>
          <w:rFonts w:ascii="Times New Roman" w:eastAsia="Times New Roman" w:hAnsi="Times New Roman" w:cs="Times New Roman"/>
          <w:sz w:val="28"/>
          <w:szCs w:val="28"/>
        </w:rPr>
        <w:t>га больше, чем в предыдущем год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у. Площадь пара составила 14,7 тыс.</w:t>
      </w:r>
      <w:r w:rsidR="00AA7F22" w:rsidRPr="00443347">
        <w:rPr>
          <w:rFonts w:ascii="Times New Roman" w:eastAsia="Times New Roman" w:hAnsi="Times New Roman" w:cs="Times New Roman"/>
          <w:sz w:val="28"/>
          <w:szCs w:val="28"/>
        </w:rPr>
        <w:t xml:space="preserve"> га, что составляет 9,7% пашни.</w:t>
      </w:r>
    </w:p>
    <w:p w:rsidR="00443347" w:rsidRPr="00443347" w:rsidRDefault="00AA7F22" w:rsidP="0044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47">
        <w:rPr>
          <w:rFonts w:ascii="Times New Roman" w:eastAsia="Times New Roman" w:hAnsi="Times New Roman" w:cs="Times New Roman"/>
          <w:sz w:val="28"/>
          <w:szCs w:val="28"/>
        </w:rPr>
        <w:tab/>
        <w:t>Всего сев яровых культур (без учета многолетних трав посева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 xml:space="preserve"> прошлых лет) проведен на 75,0 тыс.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га, что на 1,0 тыс</w:t>
      </w:r>
      <w:proofErr w:type="gramStart"/>
      <w:r w:rsidR="009D44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43347">
        <w:rPr>
          <w:rFonts w:ascii="Times New Roman" w:eastAsia="Times New Roman" w:hAnsi="Times New Roman" w:cs="Times New Roman"/>
          <w:sz w:val="28"/>
          <w:szCs w:val="28"/>
        </w:rPr>
        <w:t>а больше площади 2020 года. На 95% семена уложены с минер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альными удобрениями. Из 48,6 тыс.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>га озимых полностью погибло 2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,9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>га. Таким образом, зерновая группа составила 71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,8 тыс.</w:t>
      </w:r>
      <w:r w:rsidR="00713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га. </w:t>
      </w:r>
    </w:p>
    <w:p w:rsidR="00AA7F22" w:rsidRPr="00443347" w:rsidRDefault="00AA7F22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347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Технические 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 xml:space="preserve">культуры размещались на 28,4 тыс. га. Сахарная свекла 3,5 тыс. 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>га, что на 1</w:t>
      </w:r>
      <w:r w:rsidR="009D4489">
        <w:rPr>
          <w:rFonts w:ascii="Times New Roman" w:eastAsia="Times New Roman" w:hAnsi="Times New Roman" w:cs="Times New Roman"/>
          <w:sz w:val="28"/>
          <w:szCs w:val="28"/>
        </w:rPr>
        <w:t>,7 тыс.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 га меньше прошлых лет. Снижение происходит по причине сокращения приемки на переработку сахарными комбинатами. </w:t>
      </w:r>
    </w:p>
    <w:p w:rsidR="00AA7F22" w:rsidRPr="00AA7F22" w:rsidRDefault="00DC213C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eastAsia="Times New Roman" w:hAnsi="Times New Roman" w:cs="Times New Roman"/>
          <w:sz w:val="28"/>
          <w:szCs w:val="28"/>
        </w:rPr>
        <w:tab/>
      </w:r>
      <w:r w:rsidR="00AA7F22" w:rsidRPr="00AA7F22">
        <w:rPr>
          <w:rFonts w:ascii="Times New Roman" w:hAnsi="Times New Roman" w:cs="Times New Roman"/>
          <w:sz w:val="28"/>
          <w:szCs w:val="28"/>
        </w:rPr>
        <w:t>За истекший год в расте</w:t>
      </w:r>
      <w:r w:rsidR="0083509B">
        <w:rPr>
          <w:rFonts w:ascii="Times New Roman" w:hAnsi="Times New Roman" w:cs="Times New Roman"/>
          <w:sz w:val="28"/>
          <w:szCs w:val="28"/>
        </w:rPr>
        <w:t>ниеводстве произведено 211,6</w:t>
      </w:r>
      <w:r w:rsidR="009D4489">
        <w:rPr>
          <w:rFonts w:ascii="Times New Roman" w:hAnsi="Times New Roman" w:cs="Times New Roman"/>
          <w:sz w:val="28"/>
          <w:szCs w:val="28"/>
        </w:rPr>
        <w:t xml:space="preserve"> тыс.</w:t>
      </w:r>
      <w:r w:rsidR="00AA7F22" w:rsidRPr="00AA7F22">
        <w:rPr>
          <w:rFonts w:ascii="Times New Roman" w:hAnsi="Times New Roman" w:cs="Times New Roman"/>
          <w:sz w:val="28"/>
          <w:szCs w:val="28"/>
        </w:rPr>
        <w:t xml:space="preserve"> тонн зерновых и зернобобовых культур, средний сбор с 1 га составил 29,3 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A7F22" w:rsidRPr="00AA7F22">
        <w:rPr>
          <w:rFonts w:ascii="Times New Roman" w:hAnsi="Times New Roman" w:cs="Times New Roman"/>
          <w:sz w:val="28"/>
          <w:szCs w:val="28"/>
        </w:rPr>
        <w:t>. Наивысшая урожайность получена в хозяйствах ООО СХП «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Агротранс</w:t>
      </w:r>
      <w:proofErr w:type="spellEnd"/>
      <w:r w:rsidR="00AA7F22" w:rsidRPr="00AA7F22">
        <w:rPr>
          <w:rFonts w:ascii="Times New Roman" w:hAnsi="Times New Roman" w:cs="Times New Roman"/>
          <w:sz w:val="28"/>
          <w:szCs w:val="28"/>
        </w:rPr>
        <w:t>», ООО ССП «Нива», ООО «СХП «Новомарковское», ООО ММК «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ИнтерАгро</w:t>
      </w:r>
      <w:proofErr w:type="spellEnd"/>
      <w:r w:rsidR="00AA7F22" w:rsidRPr="00AA7F22">
        <w:rPr>
          <w:rFonts w:ascii="Times New Roman" w:hAnsi="Times New Roman" w:cs="Times New Roman"/>
          <w:sz w:val="28"/>
          <w:szCs w:val="28"/>
        </w:rPr>
        <w:t>», филиал «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Новобелая</w:t>
      </w:r>
      <w:proofErr w:type="spellEnd"/>
      <w:r w:rsidR="00AA7F22" w:rsidRPr="00AA7F22">
        <w:rPr>
          <w:rFonts w:ascii="Times New Roman" w:hAnsi="Times New Roman" w:cs="Times New Roman"/>
          <w:sz w:val="28"/>
          <w:szCs w:val="28"/>
        </w:rPr>
        <w:t xml:space="preserve"> ЦЧ АПК»; в фермерских хозяйствах Богданов</w:t>
      </w:r>
      <w:r w:rsidR="00A82696">
        <w:rPr>
          <w:rFonts w:ascii="Times New Roman" w:hAnsi="Times New Roman" w:cs="Times New Roman"/>
          <w:sz w:val="28"/>
          <w:szCs w:val="28"/>
        </w:rPr>
        <w:t>а</w:t>
      </w:r>
      <w:r w:rsidR="00AA7F22" w:rsidRPr="00AA7F22">
        <w:rPr>
          <w:rFonts w:ascii="Times New Roman" w:hAnsi="Times New Roman" w:cs="Times New Roman"/>
          <w:sz w:val="28"/>
          <w:szCs w:val="28"/>
        </w:rPr>
        <w:t xml:space="preserve"> А.Г, 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Б</w:t>
      </w:r>
      <w:r w:rsidR="009D4489">
        <w:rPr>
          <w:rFonts w:ascii="Times New Roman" w:hAnsi="Times New Roman" w:cs="Times New Roman"/>
          <w:sz w:val="28"/>
          <w:szCs w:val="28"/>
        </w:rPr>
        <w:t>агнюков</w:t>
      </w:r>
      <w:r w:rsidR="00A826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4489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9D4489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="009D4489">
        <w:rPr>
          <w:rFonts w:ascii="Times New Roman" w:hAnsi="Times New Roman" w:cs="Times New Roman"/>
          <w:sz w:val="28"/>
          <w:szCs w:val="28"/>
        </w:rPr>
        <w:t xml:space="preserve"> В.В. от 30,</w:t>
      </w:r>
      <w:r w:rsidR="00AA7F22" w:rsidRPr="00AA7F22">
        <w:rPr>
          <w:rFonts w:ascii="Times New Roman" w:hAnsi="Times New Roman" w:cs="Times New Roman"/>
          <w:sz w:val="28"/>
          <w:szCs w:val="28"/>
        </w:rPr>
        <w:t xml:space="preserve">0 до 55,9 </w:t>
      </w:r>
      <w:proofErr w:type="spellStart"/>
      <w:r w:rsidR="00AA7F22" w:rsidRPr="00AA7F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AA7F22" w:rsidRPr="00AA7F22">
        <w:rPr>
          <w:rFonts w:ascii="Times New Roman" w:hAnsi="Times New Roman" w:cs="Times New Roman"/>
          <w:sz w:val="28"/>
          <w:szCs w:val="28"/>
        </w:rPr>
        <w:t>/га.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В производстве сахарной свеклы участвовало 4 хозяйства.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сбор составил 144,</w:t>
      </w:r>
      <w:r w:rsidR="0083509B">
        <w:rPr>
          <w:rFonts w:ascii="Times New Roman" w:hAnsi="Times New Roman" w:cs="Times New Roman"/>
          <w:sz w:val="28"/>
          <w:szCs w:val="28"/>
        </w:rPr>
        <w:t>7</w:t>
      </w:r>
      <w:r w:rsidR="004433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43347">
        <w:rPr>
          <w:rFonts w:ascii="Times New Roman" w:hAnsi="Times New Roman" w:cs="Times New Roman"/>
          <w:sz w:val="28"/>
          <w:szCs w:val="28"/>
        </w:rPr>
        <w:t>.</w:t>
      </w:r>
      <w:r w:rsidRPr="00AA7F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>он</w:t>
      </w:r>
      <w:r w:rsidR="0083509B">
        <w:rPr>
          <w:rFonts w:ascii="Times New Roman" w:hAnsi="Times New Roman" w:cs="Times New Roman"/>
          <w:sz w:val="28"/>
          <w:szCs w:val="28"/>
        </w:rPr>
        <w:t>н, при средней урожайности 414,8</w:t>
      </w:r>
      <w:r w:rsidRPr="00AA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/га. Лучший показатель – 430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>/га в ООО «ЦЧ АПК» филиал «Донской» (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Ново</w:t>
      </w:r>
      <w:r w:rsidR="00A82696"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>). Наши земледельцы имеют большой опыт в выращивании сладких корней. Но наисложнейшие условия сдачи на переработку дают оптимизма.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Подсолнечник произведен в объеме 59,4 </w:t>
      </w:r>
      <w:r w:rsidR="00A826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82696">
        <w:rPr>
          <w:rFonts w:ascii="Times New Roman" w:hAnsi="Times New Roman" w:cs="Times New Roman"/>
          <w:sz w:val="28"/>
          <w:szCs w:val="28"/>
        </w:rPr>
        <w:t>.</w:t>
      </w:r>
      <w:r w:rsidRPr="00AA7F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онн при средней урожайности 22,1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/га. Самая высокая урожайность достигнута в ООО ССП «Нива», ООО ММК «ИнтерАгро», фермерских хозяйствах Кубрак В.В., 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Украинский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Региональные показатели по зерновым, сахарной свеклы и 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подсолнечнике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 земледельцы выполнили. Необходимо отметить факт использования высококачественных семян: 10% элитных, 85% 1-ой и 2-ой репродукции. Внесено более 27 тыс. тонн минеральных удобрений, 370 тыс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>онн органики, соблюдение технологий.</w:t>
      </w:r>
    </w:p>
    <w:p w:rsid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lastRenderedPageBreak/>
        <w:tab/>
        <w:t>Находят свое развитие и производство таких культур как соя, лен, просо, гречиха.</w:t>
      </w:r>
    </w:p>
    <w:p w:rsidR="00443347" w:rsidRPr="00443347" w:rsidRDefault="00443347" w:rsidP="004433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47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Для животноводства в ООО и 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>Ф)Х создана достойная кормовая база. Заготовлено 103 тыс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онн силоса, на зеленый </w:t>
      </w:r>
      <w:r w:rsidR="009D4489">
        <w:rPr>
          <w:rFonts w:ascii="Times New Roman" w:hAnsi="Times New Roman" w:cs="Times New Roman"/>
          <w:sz w:val="28"/>
          <w:szCs w:val="28"/>
        </w:rPr>
        <w:t>корм использовано 165,0 тыс.</w:t>
      </w:r>
      <w:r w:rsidRPr="00AA7F22">
        <w:rPr>
          <w:rFonts w:ascii="Times New Roman" w:hAnsi="Times New Roman" w:cs="Times New Roman"/>
          <w:sz w:val="28"/>
          <w:szCs w:val="28"/>
        </w:rPr>
        <w:t xml:space="preserve"> тонн массы, 11,3 тыс.тонн сена, 15 тыс.тонн соломы, в достаточном количестве зернофуража.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Сегодня в хозяйствах всех форм собственности содержится 21 тыс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>олов КРС, в том числе 7</w:t>
      </w:r>
      <w:r w:rsidR="009D4489">
        <w:rPr>
          <w:rFonts w:ascii="Times New Roman" w:hAnsi="Times New Roman" w:cs="Times New Roman"/>
          <w:sz w:val="28"/>
          <w:szCs w:val="28"/>
        </w:rPr>
        <w:t>,7 тыс.</w:t>
      </w:r>
      <w:r w:rsidRPr="00AA7F22">
        <w:rPr>
          <w:rFonts w:ascii="Times New Roman" w:hAnsi="Times New Roman" w:cs="Times New Roman"/>
          <w:sz w:val="28"/>
          <w:szCs w:val="28"/>
        </w:rPr>
        <w:t xml:space="preserve"> голов, 1</w:t>
      </w:r>
      <w:r w:rsidR="009D4489">
        <w:rPr>
          <w:rFonts w:ascii="Times New Roman" w:hAnsi="Times New Roman" w:cs="Times New Roman"/>
          <w:sz w:val="28"/>
          <w:szCs w:val="28"/>
        </w:rPr>
        <w:t xml:space="preserve">,37 тыс. </w:t>
      </w:r>
      <w:r w:rsidRPr="00AA7F22">
        <w:rPr>
          <w:rFonts w:ascii="Times New Roman" w:hAnsi="Times New Roman" w:cs="Times New Roman"/>
          <w:sz w:val="28"/>
          <w:szCs w:val="28"/>
        </w:rPr>
        <w:t xml:space="preserve"> голов овец.</w:t>
      </w:r>
    </w:p>
    <w:p w:rsidR="00704184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За 2021 год в районе пр</w:t>
      </w:r>
      <w:r w:rsidR="009D4489">
        <w:rPr>
          <w:rFonts w:ascii="Times New Roman" w:hAnsi="Times New Roman" w:cs="Times New Roman"/>
          <w:sz w:val="28"/>
          <w:szCs w:val="28"/>
        </w:rPr>
        <w:t>оизведено  48,7 тыс.</w:t>
      </w:r>
      <w:r w:rsidR="00443347">
        <w:rPr>
          <w:rFonts w:ascii="Times New Roman" w:hAnsi="Times New Roman" w:cs="Times New Roman"/>
          <w:sz w:val="28"/>
          <w:szCs w:val="28"/>
        </w:rPr>
        <w:t xml:space="preserve"> тонн молока, с</w:t>
      </w:r>
      <w:r w:rsidRPr="00AA7F22">
        <w:rPr>
          <w:rFonts w:ascii="Times New Roman" w:hAnsi="Times New Roman" w:cs="Times New Roman"/>
          <w:sz w:val="28"/>
          <w:szCs w:val="28"/>
        </w:rPr>
        <w:t xml:space="preserve">редний удой </w:t>
      </w:r>
      <w:r w:rsidR="009D4489">
        <w:rPr>
          <w:rFonts w:ascii="Times New Roman" w:hAnsi="Times New Roman" w:cs="Times New Roman"/>
          <w:sz w:val="28"/>
          <w:szCs w:val="28"/>
        </w:rPr>
        <w:t xml:space="preserve">от одной коровы за год достиг </w:t>
      </w:r>
      <w:r w:rsidR="00704184">
        <w:rPr>
          <w:rFonts w:ascii="Times New Roman" w:hAnsi="Times New Roman" w:cs="Times New Roman"/>
          <w:sz w:val="28"/>
          <w:szCs w:val="28"/>
        </w:rPr>
        <w:t>7019</w:t>
      </w:r>
      <w:r w:rsidRPr="00AA7F22">
        <w:rPr>
          <w:rFonts w:ascii="Times New Roman" w:hAnsi="Times New Roman" w:cs="Times New Roman"/>
          <w:sz w:val="28"/>
          <w:szCs w:val="28"/>
        </w:rPr>
        <w:t xml:space="preserve"> кг. Наилучший </w:t>
      </w:r>
      <w:r w:rsidR="00704184" w:rsidRPr="00AA7F22">
        <w:rPr>
          <w:rFonts w:ascii="Times New Roman" w:hAnsi="Times New Roman" w:cs="Times New Roman"/>
          <w:sz w:val="28"/>
          <w:szCs w:val="28"/>
        </w:rPr>
        <w:t>результат,</w:t>
      </w:r>
      <w:r w:rsidRPr="00AA7F22">
        <w:rPr>
          <w:rFonts w:ascii="Times New Roman" w:hAnsi="Times New Roman" w:cs="Times New Roman"/>
          <w:sz w:val="28"/>
          <w:szCs w:val="28"/>
        </w:rPr>
        <w:t xml:space="preserve"> достигну</w:t>
      </w:r>
      <w:r w:rsidR="009D4489">
        <w:rPr>
          <w:rFonts w:ascii="Times New Roman" w:hAnsi="Times New Roman" w:cs="Times New Roman"/>
          <w:sz w:val="28"/>
          <w:szCs w:val="28"/>
        </w:rPr>
        <w:t>т в ООО ССП «Нива»</w:t>
      </w:r>
      <w:r w:rsidR="00704184">
        <w:rPr>
          <w:rFonts w:ascii="Times New Roman" w:hAnsi="Times New Roman" w:cs="Times New Roman"/>
          <w:sz w:val="28"/>
          <w:szCs w:val="28"/>
        </w:rPr>
        <w:t xml:space="preserve"> - </w:t>
      </w:r>
      <w:r w:rsidR="009D4489">
        <w:rPr>
          <w:rFonts w:ascii="Times New Roman" w:hAnsi="Times New Roman" w:cs="Times New Roman"/>
          <w:sz w:val="28"/>
          <w:szCs w:val="28"/>
        </w:rPr>
        <w:t xml:space="preserve">7548 </w:t>
      </w:r>
      <w:r w:rsidRPr="00AA7F22">
        <w:rPr>
          <w:rFonts w:ascii="Times New Roman" w:hAnsi="Times New Roman" w:cs="Times New Roman"/>
          <w:sz w:val="28"/>
          <w:szCs w:val="28"/>
        </w:rPr>
        <w:t xml:space="preserve">кг, </w:t>
      </w:r>
      <w:r w:rsidR="009D4489">
        <w:rPr>
          <w:rFonts w:ascii="Times New Roman" w:hAnsi="Times New Roman" w:cs="Times New Roman"/>
          <w:sz w:val="28"/>
          <w:szCs w:val="28"/>
        </w:rPr>
        <w:t xml:space="preserve">ООО «СХП «Новомарковское» </w:t>
      </w:r>
      <w:r w:rsidRPr="00AA7F22">
        <w:rPr>
          <w:rFonts w:ascii="Times New Roman" w:hAnsi="Times New Roman" w:cs="Times New Roman"/>
          <w:sz w:val="28"/>
          <w:szCs w:val="28"/>
        </w:rPr>
        <w:t xml:space="preserve">- 7387кг. </w:t>
      </w:r>
    </w:p>
    <w:p w:rsidR="00AA7F22" w:rsidRPr="00AA7F22" w:rsidRDefault="00704184" w:rsidP="0070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7F22" w:rsidRPr="00AA7F22">
        <w:rPr>
          <w:rFonts w:ascii="Times New Roman" w:hAnsi="Times New Roman" w:cs="Times New Roman"/>
          <w:sz w:val="28"/>
          <w:szCs w:val="28"/>
        </w:rPr>
        <w:t>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7F22" w:rsidRPr="00AA7F22">
        <w:rPr>
          <w:rFonts w:ascii="Times New Roman" w:hAnsi="Times New Roman" w:cs="Times New Roman"/>
          <w:sz w:val="28"/>
          <w:szCs w:val="28"/>
        </w:rPr>
        <w:t xml:space="preserve"> скота</w:t>
      </w:r>
      <w:r>
        <w:rPr>
          <w:rFonts w:ascii="Times New Roman" w:hAnsi="Times New Roman" w:cs="Times New Roman"/>
          <w:sz w:val="28"/>
          <w:szCs w:val="28"/>
        </w:rPr>
        <w:t xml:space="preserve"> и птицы в (живой массе) составило 2684 тонны. По производству скота и птицы</w:t>
      </w:r>
      <w:r w:rsidR="00AA7F22" w:rsidRPr="00AA7F22">
        <w:rPr>
          <w:rFonts w:ascii="Times New Roman" w:hAnsi="Times New Roman" w:cs="Times New Roman"/>
          <w:sz w:val="28"/>
          <w:szCs w:val="28"/>
        </w:rPr>
        <w:t xml:space="preserve"> также лидирует ООО </w:t>
      </w:r>
      <w:r>
        <w:rPr>
          <w:rFonts w:ascii="Times New Roman" w:hAnsi="Times New Roman" w:cs="Times New Roman"/>
          <w:sz w:val="28"/>
          <w:szCs w:val="28"/>
        </w:rPr>
        <w:t>«СХП «Новомарковское»</w:t>
      </w:r>
      <w:r w:rsidR="00AA7F22" w:rsidRPr="00AA7F22">
        <w:rPr>
          <w:rFonts w:ascii="Times New Roman" w:hAnsi="Times New Roman" w:cs="Times New Roman"/>
          <w:sz w:val="28"/>
          <w:szCs w:val="28"/>
        </w:rPr>
        <w:t>. Порядка 80% молока района произведено в этом же хозяйстве, что на 389 кг выше прошлогоднего.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Увеличился объем производства животноводческой продукции и в 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фермерски</w:t>
      </w:r>
      <w:r w:rsidR="009D448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D4489">
        <w:rPr>
          <w:rFonts w:ascii="Times New Roman" w:hAnsi="Times New Roman" w:cs="Times New Roman"/>
          <w:sz w:val="28"/>
          <w:szCs w:val="28"/>
        </w:rPr>
        <w:t xml:space="preserve"> хозяйства. Молока получено 2,8 тыс.</w:t>
      </w:r>
      <w:r w:rsidRPr="00AA7F22">
        <w:rPr>
          <w:rFonts w:ascii="Times New Roman" w:hAnsi="Times New Roman" w:cs="Times New Roman"/>
          <w:sz w:val="28"/>
          <w:szCs w:val="28"/>
        </w:rPr>
        <w:t xml:space="preserve"> тонн, выращено и реализовано более 250 тонн мяса.</w:t>
      </w:r>
      <w:r w:rsidR="009D4489">
        <w:rPr>
          <w:rFonts w:ascii="Times New Roman" w:hAnsi="Times New Roman" w:cs="Times New Roman"/>
          <w:sz w:val="28"/>
          <w:szCs w:val="28"/>
        </w:rPr>
        <w:t xml:space="preserve"> На содержании более  1,37 тыс.</w:t>
      </w:r>
      <w:r w:rsidRPr="00AA7F22">
        <w:rPr>
          <w:rFonts w:ascii="Times New Roman" w:hAnsi="Times New Roman" w:cs="Times New Roman"/>
          <w:sz w:val="28"/>
          <w:szCs w:val="28"/>
        </w:rPr>
        <w:t xml:space="preserve"> голов овец. Наилучшие результаты в хозяйствах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Фейзулов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Князян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Хозяйства Украинского В.Н.,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Чапурен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Бышко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 xml:space="preserve"> Е.В., Пороло В.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 и ряд других продолжают активно развивать пчеловодство и производство меда.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Достигнутые объемы производства подкреплены технической и технологической оснащенностью хозяйств.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В хозяйствах района, вне зависимости от форм собственности имеется:</w:t>
      </w:r>
    </w:p>
    <w:p w:rsidR="00AA7F22" w:rsidRPr="00AA7F22" w:rsidRDefault="00AA7F22" w:rsidP="000D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- 1030 тракторов,  в том числе 75 импортных; 262 зерноуборочных      ком</w:t>
      </w:r>
      <w:r w:rsidR="000D4D87">
        <w:rPr>
          <w:rFonts w:ascii="Times New Roman" w:hAnsi="Times New Roman" w:cs="Times New Roman"/>
          <w:sz w:val="28"/>
          <w:szCs w:val="28"/>
        </w:rPr>
        <w:t>байна, в том числе 52 импортных;</w:t>
      </w:r>
      <w:r w:rsidRPr="00AA7F22">
        <w:rPr>
          <w:rFonts w:ascii="Times New Roman" w:hAnsi="Times New Roman" w:cs="Times New Roman"/>
          <w:sz w:val="28"/>
          <w:szCs w:val="28"/>
        </w:rPr>
        <w:t xml:space="preserve">  41 кормоуборочный комбайн,</w:t>
      </w:r>
      <w:r w:rsidR="000D4D87">
        <w:rPr>
          <w:rFonts w:ascii="Times New Roman" w:hAnsi="Times New Roman" w:cs="Times New Roman"/>
          <w:sz w:val="28"/>
          <w:szCs w:val="28"/>
        </w:rPr>
        <w:t xml:space="preserve"> </w:t>
      </w:r>
      <w:r w:rsidRPr="00AA7F22">
        <w:rPr>
          <w:rFonts w:ascii="Times New Roman" w:hAnsi="Times New Roman" w:cs="Times New Roman"/>
          <w:sz w:val="28"/>
          <w:szCs w:val="28"/>
        </w:rPr>
        <w:t>в том числе 8 импортных;  478 грузовых автомобилей, 13 свеклоуборочных комбайнов, 573 культиватора, 480 сеялок, 406 плугов, 220 дисковых борон, 21 зерносушилка и ряд другой техники.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В период полевых и других работ готовность техники составляла 97-98%, что позволило выполнить весь цикл работ своими силами, в оптимальные сроки.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В 2021 году хозяйствами района приобретено 65 тракторов различных марок, 23 зерноуборочных комбайна, 2 свеклоуборочных комбайна, 1 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свеклопогрузчик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>, 25 грузовых автомобилей, 27 сеялок и посевных комплексов, 20 культиваторов, 18 дисковых борон и ряд другой техники.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 xml:space="preserve">В настоящее время ряд хозяйств ведет проработку вопросов приобретения 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 xml:space="preserve"> как за счет собственных средств, так и за счет лизинга, льготных кредитов банков, рассрочек платежей.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</w:r>
      <w:r w:rsidR="00443347">
        <w:rPr>
          <w:rFonts w:ascii="Times New Roman" w:hAnsi="Times New Roman" w:cs="Times New Roman"/>
          <w:sz w:val="28"/>
          <w:szCs w:val="28"/>
        </w:rPr>
        <w:t>В 2021  году</w:t>
      </w:r>
      <w:r w:rsidRPr="00AA7F22">
        <w:rPr>
          <w:rFonts w:ascii="Times New Roman" w:hAnsi="Times New Roman" w:cs="Times New Roman"/>
          <w:sz w:val="28"/>
          <w:szCs w:val="28"/>
        </w:rPr>
        <w:t xml:space="preserve"> хозяйствами всех форм собственности получен</w:t>
      </w:r>
      <w:r w:rsidR="00443347">
        <w:rPr>
          <w:rFonts w:ascii="Times New Roman" w:hAnsi="Times New Roman" w:cs="Times New Roman"/>
          <w:sz w:val="28"/>
          <w:szCs w:val="28"/>
        </w:rPr>
        <w:t xml:space="preserve">о 288,0 </w:t>
      </w:r>
      <w:r w:rsidRPr="00AA7F2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A7F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7F22">
        <w:rPr>
          <w:rFonts w:ascii="Times New Roman" w:hAnsi="Times New Roman" w:cs="Times New Roman"/>
          <w:sz w:val="28"/>
          <w:szCs w:val="28"/>
        </w:rPr>
        <w:t>ублей мер государственной поддержки.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Благодаря росту экономики производства в хозяйствах выросла заработная плата на 19%. Среднемесячная зарплата в ушедшем году составила 37766 рублей. Лучшие результаты в ООО СХП «</w:t>
      </w:r>
      <w:proofErr w:type="spellStart"/>
      <w:r w:rsidRPr="00AA7F22">
        <w:rPr>
          <w:rFonts w:ascii="Times New Roman" w:hAnsi="Times New Roman" w:cs="Times New Roman"/>
          <w:sz w:val="28"/>
          <w:szCs w:val="28"/>
        </w:rPr>
        <w:t>Агротранс</w:t>
      </w:r>
      <w:proofErr w:type="spellEnd"/>
      <w:r w:rsidRPr="00AA7F22">
        <w:rPr>
          <w:rFonts w:ascii="Times New Roman" w:hAnsi="Times New Roman" w:cs="Times New Roman"/>
          <w:sz w:val="28"/>
          <w:szCs w:val="28"/>
        </w:rPr>
        <w:t>» и в ООО «СХП «Новомарковское».</w:t>
      </w:r>
    </w:p>
    <w:p w:rsidR="00D5682F" w:rsidRPr="002D62C1" w:rsidRDefault="005931A9" w:rsidP="0044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C1">
        <w:rPr>
          <w:rFonts w:ascii="Times New Roman" w:hAnsi="Times New Roman" w:cs="Times New Roman"/>
          <w:sz w:val="28"/>
          <w:szCs w:val="28"/>
        </w:rPr>
        <w:lastRenderedPageBreak/>
        <w:t xml:space="preserve">Объем валовой продукции сельского хозяйства </w:t>
      </w:r>
      <w:r w:rsidR="00C426D7">
        <w:rPr>
          <w:rFonts w:ascii="Times New Roman" w:hAnsi="Times New Roman" w:cs="Times New Roman"/>
          <w:sz w:val="28"/>
          <w:szCs w:val="28"/>
        </w:rPr>
        <w:t>в сельскохозяйст</w:t>
      </w:r>
      <w:r w:rsidR="00443347">
        <w:rPr>
          <w:rFonts w:ascii="Times New Roman" w:hAnsi="Times New Roman" w:cs="Times New Roman"/>
          <w:sz w:val="28"/>
          <w:szCs w:val="28"/>
        </w:rPr>
        <w:t>венных предприятиях и КФХ в 2021</w:t>
      </w:r>
      <w:r w:rsidRPr="002D62C1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составит </w:t>
      </w:r>
      <w:r w:rsidR="00443347">
        <w:rPr>
          <w:rFonts w:ascii="Times New Roman" w:hAnsi="Times New Roman" w:cs="Times New Roman"/>
          <w:sz w:val="28"/>
          <w:szCs w:val="28"/>
        </w:rPr>
        <w:t>6271,0</w:t>
      </w:r>
      <w:r w:rsidR="00FF1EA6" w:rsidRPr="002D62C1">
        <w:rPr>
          <w:rFonts w:ascii="Times New Roman" w:hAnsi="Times New Roman" w:cs="Times New Roman"/>
          <w:sz w:val="28"/>
          <w:szCs w:val="28"/>
        </w:rPr>
        <w:t xml:space="preserve">  млн</w:t>
      </w:r>
      <w:r w:rsidRPr="002D62C1">
        <w:rPr>
          <w:rFonts w:ascii="Times New Roman" w:hAnsi="Times New Roman" w:cs="Times New Roman"/>
          <w:sz w:val="28"/>
          <w:szCs w:val="28"/>
        </w:rPr>
        <w:t xml:space="preserve">. рублей в действующих ценах.  </w:t>
      </w:r>
    </w:p>
    <w:p w:rsidR="00D5682F" w:rsidRPr="002D62C1" w:rsidRDefault="005931A9" w:rsidP="002D6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C1">
        <w:rPr>
          <w:rFonts w:ascii="Times New Roman" w:hAnsi="Times New Roman" w:cs="Times New Roman"/>
          <w:sz w:val="28"/>
          <w:szCs w:val="28"/>
        </w:rPr>
        <w:tab/>
      </w:r>
      <w:r w:rsidRPr="00263DE6">
        <w:rPr>
          <w:rFonts w:ascii="Times New Roman" w:hAnsi="Times New Roman" w:cs="Times New Roman"/>
          <w:sz w:val="28"/>
          <w:szCs w:val="28"/>
        </w:rPr>
        <w:t>Финансовый результат  о</w:t>
      </w:r>
      <w:r w:rsidR="00263DE6" w:rsidRPr="00263DE6">
        <w:rPr>
          <w:rFonts w:ascii="Times New Roman" w:hAnsi="Times New Roman" w:cs="Times New Roman"/>
          <w:sz w:val="28"/>
          <w:szCs w:val="28"/>
        </w:rPr>
        <w:t>трасли ожидается в сумме 661,0</w:t>
      </w:r>
      <w:r w:rsidRPr="00263DE6">
        <w:rPr>
          <w:rFonts w:ascii="Times New Roman" w:hAnsi="Times New Roman" w:cs="Times New Roman"/>
          <w:sz w:val="28"/>
          <w:szCs w:val="28"/>
        </w:rPr>
        <w:t xml:space="preserve"> млн. рублей прибыли.</w:t>
      </w:r>
      <w:r w:rsidRPr="002D6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Строительный комплекс и инвестиции</w:t>
      </w:r>
    </w:p>
    <w:p w:rsidR="00D5682F" w:rsidRPr="00263DE6" w:rsidRDefault="005931A9" w:rsidP="00556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DE6">
        <w:rPr>
          <w:rFonts w:ascii="Times New Roman" w:hAnsi="Times New Roman" w:cs="Times New Roman"/>
          <w:sz w:val="28"/>
          <w:szCs w:val="28"/>
        </w:rPr>
        <w:t xml:space="preserve">По предварительной оценке, на  развитие экономики и социальной сферы района в январе-декабре </w:t>
      </w:r>
      <w:r w:rsidR="009D4489" w:rsidRPr="00263DE6">
        <w:rPr>
          <w:rFonts w:ascii="Times New Roman" w:hAnsi="Times New Roman" w:cs="Times New Roman"/>
          <w:sz w:val="28"/>
          <w:szCs w:val="28"/>
        </w:rPr>
        <w:t>отчетного</w:t>
      </w:r>
      <w:r w:rsidRPr="00263DE6">
        <w:rPr>
          <w:rFonts w:ascii="Times New Roman" w:hAnsi="Times New Roman" w:cs="Times New Roman"/>
          <w:sz w:val="28"/>
          <w:szCs w:val="28"/>
        </w:rPr>
        <w:t xml:space="preserve"> года за счет всех источников финансирования направлено</w:t>
      </w:r>
      <w:r w:rsidR="00263DE6" w:rsidRPr="00263DE6">
        <w:rPr>
          <w:rFonts w:ascii="Times New Roman" w:hAnsi="Times New Roman" w:cs="Times New Roman"/>
          <w:sz w:val="28"/>
          <w:szCs w:val="28"/>
        </w:rPr>
        <w:t xml:space="preserve"> 2281,9</w:t>
      </w:r>
      <w:r w:rsidRPr="00263DE6">
        <w:rPr>
          <w:rFonts w:ascii="Times New Roman" w:hAnsi="Times New Roman" w:cs="Times New Roman"/>
          <w:sz w:val="28"/>
          <w:szCs w:val="28"/>
        </w:rPr>
        <w:t xml:space="preserve"> млн. рублей инвестици</w:t>
      </w:r>
      <w:r w:rsidR="00443347" w:rsidRPr="00263DE6">
        <w:rPr>
          <w:rFonts w:ascii="Times New Roman" w:hAnsi="Times New Roman" w:cs="Times New Roman"/>
          <w:sz w:val="28"/>
          <w:szCs w:val="28"/>
        </w:rPr>
        <w:t xml:space="preserve">й в действующих </w:t>
      </w:r>
      <w:r w:rsidR="00263DE6" w:rsidRPr="00263DE6">
        <w:rPr>
          <w:rFonts w:ascii="Times New Roman" w:hAnsi="Times New Roman" w:cs="Times New Roman"/>
          <w:sz w:val="28"/>
          <w:szCs w:val="28"/>
        </w:rPr>
        <w:t>ценах (2196,2</w:t>
      </w:r>
      <w:r w:rsidR="009D4489" w:rsidRPr="00263DE6">
        <w:rPr>
          <w:rFonts w:ascii="Times New Roman" w:hAnsi="Times New Roman" w:cs="Times New Roman"/>
          <w:sz w:val="28"/>
          <w:szCs w:val="28"/>
        </w:rPr>
        <w:t xml:space="preserve"> </w:t>
      </w:r>
      <w:r w:rsidR="00443347" w:rsidRPr="00263DE6">
        <w:rPr>
          <w:rFonts w:ascii="Times New Roman" w:hAnsi="Times New Roman" w:cs="Times New Roman"/>
          <w:sz w:val="28"/>
          <w:szCs w:val="28"/>
        </w:rPr>
        <w:t xml:space="preserve"> рублей за 12 месяцев 2020</w:t>
      </w:r>
      <w:r w:rsidRPr="00263DE6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D5682F" w:rsidRPr="00556C1D" w:rsidRDefault="005931A9" w:rsidP="00556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DE6">
        <w:rPr>
          <w:rFonts w:ascii="Times New Roman" w:hAnsi="Times New Roman" w:cs="Times New Roman"/>
          <w:sz w:val="28"/>
          <w:szCs w:val="28"/>
        </w:rPr>
        <w:t xml:space="preserve"> Инвестиции в основной капитал крупных и средних предприятий  и организаций освоены в сумме </w:t>
      </w:r>
      <w:r w:rsidR="00263DE6" w:rsidRPr="00263DE6">
        <w:rPr>
          <w:rFonts w:ascii="Times New Roman" w:hAnsi="Times New Roman" w:cs="Times New Roman"/>
          <w:sz w:val="28"/>
          <w:szCs w:val="28"/>
        </w:rPr>
        <w:t>1757,3</w:t>
      </w:r>
      <w:r w:rsidR="00C47092" w:rsidRPr="00263DE6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43347" w:rsidRPr="00263DE6">
        <w:rPr>
          <w:rFonts w:ascii="Times New Roman" w:hAnsi="Times New Roman" w:cs="Times New Roman"/>
          <w:sz w:val="28"/>
          <w:szCs w:val="28"/>
        </w:rPr>
        <w:t>1907,0 млн. рублей  за 12 месяцев 2020</w:t>
      </w:r>
      <w:r w:rsidRPr="00263DE6">
        <w:rPr>
          <w:rFonts w:ascii="Times New Roman" w:hAnsi="Times New Roman" w:cs="Times New Roman"/>
          <w:sz w:val="28"/>
          <w:szCs w:val="28"/>
        </w:rPr>
        <w:t xml:space="preserve"> года).</w:t>
      </w:r>
      <w:r w:rsidRPr="0055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1D" w:rsidRPr="00556C1D" w:rsidRDefault="00556C1D" w:rsidP="00556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1D">
        <w:rPr>
          <w:rFonts w:ascii="Times New Roman" w:eastAsia="Times New Roman" w:hAnsi="Times New Roman" w:cs="Times New Roman"/>
          <w:sz w:val="28"/>
          <w:szCs w:val="28"/>
        </w:rPr>
        <w:t>В разрезе видов экономической деятельности вложения осуществлялись на  развитие сельского хозяйства, добычу полезных ископаемых, обрабатывающее производство, транспорта, обеспечение электрической энергией, газом и паром, кондиционирование воздуха и здравоохранение.</w:t>
      </w:r>
    </w:p>
    <w:p w:rsidR="00443347" w:rsidRDefault="00443347" w:rsidP="00556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1D">
        <w:rPr>
          <w:rFonts w:ascii="Times New Roman" w:eastAsia="Times New Roman" w:hAnsi="Times New Roman" w:cs="Times New Roman"/>
          <w:sz w:val="28"/>
          <w:szCs w:val="28"/>
        </w:rPr>
        <w:t>Объем строительно-монтажных работ, выполненных собственными силами предпр</w:t>
      </w:r>
      <w:r w:rsidR="00493EE0">
        <w:rPr>
          <w:rFonts w:ascii="Times New Roman" w:eastAsia="Times New Roman" w:hAnsi="Times New Roman" w:cs="Times New Roman"/>
          <w:sz w:val="28"/>
          <w:szCs w:val="28"/>
        </w:rPr>
        <w:t>иятий и организаций, по итогам 12</w:t>
      </w:r>
      <w:r w:rsidRPr="00556C1D">
        <w:rPr>
          <w:rFonts w:ascii="Times New Roman" w:eastAsia="Times New Roman" w:hAnsi="Times New Roman" w:cs="Times New Roman"/>
          <w:sz w:val="28"/>
          <w:szCs w:val="28"/>
        </w:rPr>
        <w:t xml:space="preserve"> месяце</w:t>
      </w:r>
      <w:r w:rsidR="00493EE0">
        <w:rPr>
          <w:rFonts w:ascii="Times New Roman" w:eastAsia="Times New Roman" w:hAnsi="Times New Roman" w:cs="Times New Roman"/>
          <w:sz w:val="28"/>
          <w:szCs w:val="28"/>
        </w:rPr>
        <w:t>в отчетного года  составил 205,6</w:t>
      </w:r>
      <w:r w:rsidRPr="00556C1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выше уровня 2020 </w:t>
      </w:r>
      <w:r w:rsidR="00493EE0">
        <w:rPr>
          <w:rFonts w:ascii="Times New Roman" w:eastAsia="Times New Roman" w:hAnsi="Times New Roman" w:cs="Times New Roman"/>
          <w:sz w:val="28"/>
          <w:szCs w:val="28"/>
        </w:rPr>
        <w:t>года на 63,5</w:t>
      </w:r>
      <w:r w:rsidRPr="00556C1D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В отчетном периоде провод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>ились  работы по ремонту наружных сетей водопровода и строительство скважины в заповеднике с. Талы, ремонты квартир и домов в р.п. Кантемировка, ремонт цоколя в МКУК «</w:t>
      </w:r>
      <w:proofErr w:type="spellStart"/>
      <w:r w:rsidRPr="00443347">
        <w:rPr>
          <w:rFonts w:ascii="Times New Roman" w:eastAsia="Times New Roman" w:hAnsi="Times New Roman" w:cs="Times New Roman"/>
          <w:sz w:val="28"/>
          <w:szCs w:val="28"/>
        </w:rPr>
        <w:t>Касьяновский</w:t>
      </w:r>
      <w:proofErr w:type="spellEnd"/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» ЦКД, </w:t>
      </w:r>
      <w:proofErr w:type="spellStart"/>
      <w:r w:rsidRPr="00443347">
        <w:rPr>
          <w:rFonts w:ascii="Times New Roman" w:eastAsia="Times New Roman" w:hAnsi="Times New Roman" w:cs="Times New Roman"/>
          <w:sz w:val="28"/>
          <w:szCs w:val="28"/>
        </w:rPr>
        <w:t>перебуривание</w:t>
      </w:r>
      <w:proofErr w:type="spellEnd"/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 артезианских скважин в р.п. Кантемировка, реконструкция  подъездных дорог, строительство площадок для навоза и ремонт складов на молочном ком</w:t>
      </w:r>
      <w:r w:rsidR="00493EE0">
        <w:rPr>
          <w:rFonts w:ascii="Times New Roman" w:eastAsia="Times New Roman" w:hAnsi="Times New Roman" w:cs="Times New Roman"/>
          <w:sz w:val="28"/>
          <w:szCs w:val="28"/>
        </w:rPr>
        <w:t xml:space="preserve">плексе ООО СХП «Новомарковское», ремонт улиц, дорог, благоустройство памятников, парков, пляжа в </w:t>
      </w:r>
      <w:proofErr w:type="spellStart"/>
      <w:r w:rsidR="00493EE0">
        <w:rPr>
          <w:rFonts w:ascii="Times New Roman" w:eastAsia="Times New Roman" w:hAnsi="Times New Roman" w:cs="Times New Roman"/>
          <w:sz w:val="28"/>
          <w:szCs w:val="28"/>
        </w:rPr>
        <w:t>Богучарском</w:t>
      </w:r>
      <w:proofErr w:type="spellEnd"/>
      <w:r w:rsidR="00493EE0">
        <w:rPr>
          <w:rFonts w:ascii="Times New Roman" w:eastAsia="Times New Roman" w:hAnsi="Times New Roman" w:cs="Times New Roman"/>
          <w:sz w:val="28"/>
          <w:szCs w:val="28"/>
        </w:rPr>
        <w:t xml:space="preserve"> районе, ремонт дороги в </w:t>
      </w:r>
      <w:proofErr w:type="gramStart"/>
      <w:r w:rsidR="00493EE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93EE0">
        <w:rPr>
          <w:rFonts w:ascii="Times New Roman" w:eastAsia="Times New Roman" w:hAnsi="Times New Roman" w:cs="Times New Roman"/>
          <w:sz w:val="28"/>
          <w:szCs w:val="28"/>
        </w:rPr>
        <w:t xml:space="preserve">. Россошь. </w:t>
      </w:r>
    </w:p>
    <w:p w:rsidR="00D5682F" w:rsidRPr="00493EE0" w:rsidRDefault="00493EE0" w:rsidP="00493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493E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1A9" w:rsidRPr="00493EE0">
        <w:rPr>
          <w:rFonts w:ascii="Times New Roman" w:eastAsia="Times New Roman" w:hAnsi="Times New Roman" w:cs="Times New Roman"/>
          <w:b/>
          <w:sz w:val="28"/>
        </w:rPr>
        <w:t xml:space="preserve">   По состоянию на 1 </w:t>
      </w:r>
      <w:r w:rsidR="00C47092" w:rsidRPr="00493EE0">
        <w:rPr>
          <w:rFonts w:ascii="Times New Roman" w:eastAsia="Times New Roman" w:hAnsi="Times New Roman" w:cs="Times New Roman"/>
          <w:b/>
          <w:sz w:val="28"/>
        </w:rPr>
        <w:t>января</w:t>
      </w:r>
      <w:r w:rsidR="005931A9" w:rsidRPr="00493EE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43347" w:rsidRPr="00493EE0">
        <w:rPr>
          <w:rFonts w:ascii="Times New Roman" w:eastAsia="Times New Roman" w:hAnsi="Times New Roman" w:cs="Times New Roman"/>
          <w:b/>
          <w:sz w:val="28"/>
        </w:rPr>
        <w:t>2022</w:t>
      </w:r>
      <w:r w:rsidR="00C47092" w:rsidRPr="00493EE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931A9" w:rsidRPr="00493EE0">
        <w:rPr>
          <w:rFonts w:ascii="Times New Roman" w:eastAsia="Times New Roman" w:hAnsi="Times New Roman" w:cs="Times New Roman"/>
          <w:b/>
          <w:sz w:val="28"/>
        </w:rPr>
        <w:t>года:</w:t>
      </w:r>
    </w:p>
    <w:p w:rsidR="007A7CAB" w:rsidRDefault="007A7CAB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CAB">
        <w:rPr>
          <w:rFonts w:ascii="Times New Roman" w:eastAsia="Times New Roman" w:hAnsi="Times New Roman" w:cs="Times New Roman"/>
          <w:sz w:val="28"/>
          <w:szCs w:val="28"/>
        </w:rPr>
        <w:t xml:space="preserve">- завершены работы по 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</w:t>
      </w:r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 дороги от МТФ № 1 до площадки хранения и переработки отходов сельхозпроизводства и переработки отходов сельхозпроизводств</w:t>
      </w:r>
      <w:proofErr w:type="gramStart"/>
      <w:r w:rsidRPr="00443347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443347">
        <w:rPr>
          <w:rFonts w:ascii="Times New Roman" w:eastAsia="Times New Roman" w:hAnsi="Times New Roman" w:cs="Times New Roman"/>
          <w:sz w:val="28"/>
          <w:szCs w:val="28"/>
        </w:rPr>
        <w:t xml:space="preserve"> СХП «Новомарковское»;</w:t>
      </w:r>
    </w:p>
    <w:p w:rsidR="00493EE0" w:rsidRPr="00493EE0" w:rsidRDefault="00493EE0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93EE0">
        <w:rPr>
          <w:rFonts w:ascii="Times New Roman" w:eastAsia="Times New Roman" w:hAnsi="Times New Roman" w:cs="Times New Roman"/>
          <w:sz w:val="28"/>
          <w:szCs w:val="28"/>
        </w:rPr>
        <w:t>введены</w:t>
      </w:r>
      <w:proofErr w:type="gramEnd"/>
      <w:r w:rsidRPr="00493EE0">
        <w:rPr>
          <w:rFonts w:ascii="Times New Roman" w:eastAsia="Times New Roman" w:hAnsi="Times New Roman" w:cs="Times New Roman"/>
          <w:sz w:val="28"/>
          <w:szCs w:val="28"/>
        </w:rPr>
        <w:t xml:space="preserve"> в  эксплуатацию:</w:t>
      </w:r>
    </w:p>
    <w:p w:rsidR="00493EE0" w:rsidRPr="00493EE0" w:rsidRDefault="00493EE0" w:rsidP="00493EE0">
      <w:pPr>
        <w:pStyle w:val="21"/>
        <w:rPr>
          <w:sz w:val="28"/>
          <w:szCs w:val="28"/>
        </w:rPr>
      </w:pPr>
      <w:r w:rsidRPr="00493EE0">
        <w:rPr>
          <w:sz w:val="28"/>
          <w:szCs w:val="28"/>
        </w:rPr>
        <w:t xml:space="preserve">1.  птичник до 10000 цыплят </w:t>
      </w:r>
      <w:proofErr w:type="gramStart"/>
      <w:r w:rsidRPr="00493EE0">
        <w:rPr>
          <w:sz w:val="28"/>
          <w:szCs w:val="28"/>
        </w:rPr>
        <w:t>с</w:t>
      </w:r>
      <w:proofErr w:type="gramEnd"/>
      <w:r w:rsidRPr="00493EE0">
        <w:rPr>
          <w:sz w:val="28"/>
          <w:szCs w:val="28"/>
        </w:rPr>
        <w:t xml:space="preserve">. </w:t>
      </w:r>
      <w:proofErr w:type="gramStart"/>
      <w:r w:rsidRPr="00493EE0">
        <w:rPr>
          <w:sz w:val="28"/>
          <w:szCs w:val="28"/>
        </w:rPr>
        <w:t>Митрофановка</w:t>
      </w:r>
      <w:proofErr w:type="gramEnd"/>
      <w:r w:rsidRPr="00493EE0">
        <w:rPr>
          <w:sz w:val="28"/>
          <w:szCs w:val="28"/>
        </w:rPr>
        <w:t xml:space="preserve"> проспект Строителей,57 «а» </w:t>
      </w:r>
      <w:proofErr w:type="spellStart"/>
      <w:r w:rsidRPr="00493EE0">
        <w:rPr>
          <w:sz w:val="28"/>
          <w:szCs w:val="28"/>
        </w:rPr>
        <w:t>Тощенко</w:t>
      </w:r>
      <w:proofErr w:type="spellEnd"/>
      <w:r w:rsidRPr="00493EE0">
        <w:rPr>
          <w:sz w:val="28"/>
          <w:szCs w:val="28"/>
        </w:rPr>
        <w:t xml:space="preserve"> В.И. общая площадь </w:t>
      </w:r>
      <w:smartTag w:uri="urn:schemas-microsoft-com:office:smarttags" w:element="metricconverter">
        <w:smartTagPr>
          <w:attr w:name="ProductID" w:val="438,7 кв. м"/>
        </w:smartTagPr>
        <w:r w:rsidRPr="00493EE0">
          <w:rPr>
            <w:sz w:val="28"/>
            <w:szCs w:val="28"/>
          </w:rPr>
          <w:t>438,7 кв. м</w:t>
        </w:r>
      </w:smartTag>
    </w:p>
    <w:p w:rsidR="00493EE0" w:rsidRPr="00493EE0" w:rsidRDefault="00493EE0" w:rsidP="00493EE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3EE0">
        <w:rPr>
          <w:sz w:val="28"/>
          <w:szCs w:val="28"/>
        </w:rPr>
        <w:t xml:space="preserve"> здание для размещения службы охраны и наблюдения с. Митрофановка проспект Строителей,1 Заболотникова О.В. общая площадь 35,7 кв</w:t>
      </w:r>
      <w:proofErr w:type="gramStart"/>
      <w:r w:rsidRPr="00493EE0">
        <w:rPr>
          <w:sz w:val="28"/>
          <w:szCs w:val="28"/>
        </w:rPr>
        <w:t>.м</w:t>
      </w:r>
      <w:proofErr w:type="gramEnd"/>
    </w:p>
    <w:p w:rsidR="00493EE0" w:rsidRPr="00493EE0" w:rsidRDefault="00493EE0" w:rsidP="00493EE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3EE0">
        <w:rPr>
          <w:sz w:val="28"/>
          <w:szCs w:val="28"/>
        </w:rPr>
        <w:t xml:space="preserve">магазин </w:t>
      </w:r>
      <w:proofErr w:type="spellStart"/>
      <w:r w:rsidRPr="00493EE0">
        <w:rPr>
          <w:sz w:val="28"/>
          <w:szCs w:val="28"/>
        </w:rPr>
        <w:t>рп</w:t>
      </w:r>
      <w:proofErr w:type="spellEnd"/>
      <w:r w:rsidRPr="00493EE0">
        <w:rPr>
          <w:sz w:val="28"/>
          <w:szCs w:val="28"/>
        </w:rPr>
        <w:t xml:space="preserve"> Кантемировка </w:t>
      </w:r>
      <w:proofErr w:type="spellStart"/>
      <w:proofErr w:type="gramStart"/>
      <w:r w:rsidRPr="00493EE0">
        <w:rPr>
          <w:sz w:val="28"/>
          <w:szCs w:val="28"/>
        </w:rPr>
        <w:t>ул</w:t>
      </w:r>
      <w:proofErr w:type="spellEnd"/>
      <w:proofErr w:type="gramEnd"/>
      <w:r w:rsidRPr="00493EE0">
        <w:rPr>
          <w:sz w:val="28"/>
          <w:szCs w:val="28"/>
        </w:rPr>
        <w:t xml:space="preserve"> Победы,41 уч.4 Брюшко М.Л. общая площадь 53,7 кв.м.</w:t>
      </w:r>
    </w:p>
    <w:p w:rsidR="00493EE0" w:rsidRPr="00493EE0" w:rsidRDefault="00493EE0" w:rsidP="00493EE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3EE0">
        <w:rPr>
          <w:sz w:val="28"/>
          <w:szCs w:val="28"/>
        </w:rPr>
        <w:t xml:space="preserve"> гараж для ремонта и технологического обслуживания грузовых машин и </w:t>
      </w:r>
      <w:proofErr w:type="spellStart"/>
      <w:r w:rsidRPr="00493EE0">
        <w:rPr>
          <w:sz w:val="28"/>
          <w:szCs w:val="28"/>
        </w:rPr>
        <w:t>сх</w:t>
      </w:r>
      <w:proofErr w:type="spellEnd"/>
      <w:r w:rsidRPr="00493EE0">
        <w:rPr>
          <w:sz w:val="28"/>
          <w:szCs w:val="28"/>
        </w:rPr>
        <w:t xml:space="preserve"> техники с. Митрофановка </w:t>
      </w:r>
      <w:proofErr w:type="spellStart"/>
      <w:proofErr w:type="gramStart"/>
      <w:r w:rsidRPr="00493EE0">
        <w:rPr>
          <w:sz w:val="28"/>
          <w:szCs w:val="28"/>
        </w:rPr>
        <w:t>пр</w:t>
      </w:r>
      <w:proofErr w:type="spellEnd"/>
      <w:proofErr w:type="gramEnd"/>
      <w:r w:rsidRPr="00493EE0">
        <w:rPr>
          <w:sz w:val="28"/>
          <w:szCs w:val="28"/>
        </w:rPr>
        <w:t xml:space="preserve"> Строителей ,49 «в» Горох</w:t>
      </w:r>
      <w:r>
        <w:rPr>
          <w:sz w:val="28"/>
          <w:szCs w:val="28"/>
        </w:rPr>
        <w:t>ов А.П. общая площадь 77,2 кв. м</w:t>
      </w:r>
      <w:r w:rsidRPr="00493EE0">
        <w:rPr>
          <w:sz w:val="28"/>
          <w:szCs w:val="28"/>
        </w:rPr>
        <w:t>.</w:t>
      </w:r>
    </w:p>
    <w:p w:rsidR="00443347" w:rsidRPr="00493EE0" w:rsidRDefault="00443347" w:rsidP="0044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EE0">
        <w:rPr>
          <w:rFonts w:ascii="Times New Roman" w:eastAsia="Times New Roman" w:hAnsi="Times New Roman" w:cs="Times New Roman"/>
          <w:b/>
          <w:sz w:val="28"/>
          <w:szCs w:val="28"/>
        </w:rPr>
        <w:t>В со</w:t>
      </w:r>
      <w:r w:rsidR="00493EE0">
        <w:rPr>
          <w:rFonts w:ascii="Times New Roman" w:eastAsia="Times New Roman" w:hAnsi="Times New Roman" w:cs="Times New Roman"/>
          <w:b/>
          <w:sz w:val="28"/>
          <w:szCs w:val="28"/>
        </w:rPr>
        <w:t>циальной сфере</w:t>
      </w:r>
      <w:r w:rsidRPr="00493E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3347" w:rsidRDefault="00443347" w:rsidP="00443347">
      <w:pPr>
        <w:numPr>
          <w:ilvl w:val="0"/>
          <w:numId w:val="3"/>
        </w:numPr>
        <w:spacing w:after="0" w:line="240" w:lineRule="auto"/>
        <w:ind w:left="0" w:firstLine="4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C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завершены работы </w:t>
      </w:r>
      <w:proofErr w:type="gramStart"/>
      <w:r w:rsidRPr="00556C1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556C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CAB" w:rsidRPr="00A0234D" w:rsidRDefault="007A7CAB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модернизации котельной по ул. </w:t>
      </w: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A0234D">
        <w:rPr>
          <w:rFonts w:ascii="Times New Roman" w:eastAsia="Times New Roman" w:hAnsi="Times New Roman" w:cs="Times New Roman"/>
          <w:sz w:val="28"/>
          <w:szCs w:val="28"/>
        </w:rPr>
        <w:t>, 33 в р.п. Кантемировка;</w:t>
      </w:r>
    </w:p>
    <w:p w:rsidR="007A7CAB" w:rsidRPr="00A0234D" w:rsidRDefault="007A7CAB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строительству  блочной котельной </w:t>
      </w: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с. Митрофановка; </w:t>
      </w:r>
    </w:p>
    <w:p w:rsidR="007A7CAB" w:rsidRPr="00A0234D" w:rsidRDefault="007A7CAB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>- капитальному ремонту кинотеатра «Октябрь» в р.п. Кантемировка (3 этап);</w:t>
      </w:r>
    </w:p>
    <w:p w:rsidR="007A7CAB" w:rsidRPr="00A0234D" w:rsidRDefault="007A7CAB" w:rsidP="007A7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обустройству и восстановлению воинского захоронения № 156 с.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Бондарево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Кантемировского муниципального района;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обустройству сквера с.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Бугаевка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Бугаевского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>- обустройству сквера в р.п. Кантемировка Кантемировского городского поселения;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установке ограждения кладбища в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>- ремонту сетей водоснабжения в Михайловском и Журавском  сельских поселениях;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 устройству тротуаров в </w:t>
      </w:r>
      <w:r w:rsidR="007A7CAB" w:rsidRPr="00A0234D">
        <w:rPr>
          <w:rFonts w:ascii="Times New Roman" w:eastAsia="Times New Roman" w:hAnsi="Times New Roman" w:cs="Times New Roman"/>
          <w:sz w:val="28"/>
          <w:szCs w:val="28"/>
        </w:rPr>
        <w:t>Михайловском  сельском поселении</w:t>
      </w: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ремонту автомобильных дорог в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Смаглеевском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Пасековском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Таловском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Бондаревском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7CAB" w:rsidRPr="00A0234D">
        <w:rPr>
          <w:rFonts w:ascii="Times New Roman" w:eastAsia="Times New Roman" w:hAnsi="Times New Roman" w:cs="Times New Roman"/>
          <w:sz w:val="28"/>
          <w:szCs w:val="28"/>
        </w:rPr>
        <w:t xml:space="preserve">Михайловском,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Митрофановском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, Журавском сельских и Кантемировском городском поселениях;  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капитальному ремонту помещений в МКОУ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Смаглеевская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СОШ, Писаревская СОШ,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Касьяновская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СОШ,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Охрозаводская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СОШ, Кантемировская ООШ, Кантемировская СОШ № 2; Кантемировском детском саду № 1,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Таловском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саду; Писаревском детском саду;</w:t>
      </w:r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строительству ФАПА в с.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Бугаевка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Бугаевского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443347" w:rsidRPr="00A0234D" w:rsidRDefault="00443347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строительству ФАПА в с. Новопавловка </w:t>
      </w:r>
      <w:proofErr w:type="spellStart"/>
      <w:r w:rsidRPr="00A0234D">
        <w:rPr>
          <w:rFonts w:ascii="Times New Roman" w:eastAsia="Times New Roman" w:hAnsi="Times New Roman" w:cs="Times New Roman"/>
          <w:sz w:val="28"/>
          <w:szCs w:val="28"/>
        </w:rPr>
        <w:t>Зайцевского</w:t>
      </w:r>
      <w:proofErr w:type="spell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 </w:t>
      </w:r>
      <w:proofErr w:type="gramEnd"/>
    </w:p>
    <w:p w:rsidR="00A0234D" w:rsidRPr="00A0234D" w:rsidRDefault="00A0234D" w:rsidP="0044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строительству ФАПА </w:t>
      </w: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02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3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234D">
        <w:rPr>
          <w:rFonts w:ascii="Times New Roman" w:eastAsia="Times New Roman" w:hAnsi="Times New Roman" w:cs="Times New Roman"/>
          <w:sz w:val="28"/>
          <w:szCs w:val="28"/>
        </w:rPr>
        <w:t>. Писаревка Писаревского сельского поселения;</w:t>
      </w:r>
    </w:p>
    <w:p w:rsidR="00443347" w:rsidRPr="00A0234D" w:rsidRDefault="00443347" w:rsidP="00A0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>- устройству основания и покрытия, оснащение спортивным инвентарем и оборудованием открытого спортивного плоскостного сооружен</w:t>
      </w:r>
      <w:r w:rsidR="000D4D87">
        <w:rPr>
          <w:rFonts w:ascii="Times New Roman" w:eastAsia="Times New Roman" w:hAnsi="Times New Roman" w:cs="Times New Roman"/>
          <w:sz w:val="28"/>
          <w:szCs w:val="28"/>
        </w:rPr>
        <w:t xml:space="preserve">ия в МКОУ </w:t>
      </w:r>
      <w:proofErr w:type="spellStart"/>
      <w:r w:rsidR="000D4D87">
        <w:rPr>
          <w:rFonts w:ascii="Times New Roman" w:eastAsia="Times New Roman" w:hAnsi="Times New Roman" w:cs="Times New Roman"/>
          <w:sz w:val="28"/>
          <w:szCs w:val="28"/>
        </w:rPr>
        <w:t>Красномолотовская</w:t>
      </w:r>
      <w:proofErr w:type="spellEnd"/>
      <w:r w:rsidR="000D4D87">
        <w:rPr>
          <w:rFonts w:ascii="Times New Roman" w:eastAsia="Times New Roman" w:hAnsi="Times New Roman" w:cs="Times New Roman"/>
          <w:sz w:val="28"/>
          <w:szCs w:val="28"/>
        </w:rPr>
        <w:t xml:space="preserve"> СОШ;</w:t>
      </w:r>
    </w:p>
    <w:p w:rsidR="00A0234D" w:rsidRDefault="00A0234D" w:rsidP="00A0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4D">
        <w:rPr>
          <w:rFonts w:ascii="Times New Roman" w:eastAsia="Times New Roman" w:hAnsi="Times New Roman" w:cs="Times New Roman"/>
          <w:sz w:val="28"/>
          <w:szCs w:val="28"/>
        </w:rPr>
        <w:t>- ремонту гаража и бокса № 14 администрации Кантемир</w:t>
      </w:r>
      <w:r>
        <w:rPr>
          <w:rFonts w:ascii="Times New Roman" w:eastAsia="Times New Roman" w:hAnsi="Times New Roman" w:cs="Times New Roman"/>
          <w:sz w:val="28"/>
          <w:szCs w:val="28"/>
        </w:rPr>
        <w:t>овского муниципального района;</w:t>
      </w:r>
    </w:p>
    <w:p w:rsidR="00A0234D" w:rsidRPr="00A608C6" w:rsidRDefault="00A0234D" w:rsidP="00A0234D">
      <w:pPr>
        <w:tabs>
          <w:tab w:val="left" w:pos="459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C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перебуриванию </w:t>
      </w:r>
      <w:r w:rsidRPr="00A608C6">
        <w:rPr>
          <w:rFonts w:ascii="Times New Roman" w:eastAsia="Times New Roman" w:hAnsi="Times New Roman" w:cs="Times New Roman"/>
          <w:sz w:val="28"/>
          <w:szCs w:val="28"/>
        </w:rPr>
        <w:t>эксплуатационной скважины № 52800 (№4), код по ГВК20207960, расположенной по адресу: ул. Калинина в п.г.т. Кантемировка Кантемировского муниципального района Воронежской области</w:t>
      </w:r>
    </w:p>
    <w:p w:rsidR="00A0234D" w:rsidRPr="00A608C6" w:rsidRDefault="00A0234D" w:rsidP="00A02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перебуриванию</w:t>
      </w:r>
      <w:proofErr w:type="spellEnd"/>
      <w:r w:rsidRPr="00A608C6">
        <w:rPr>
          <w:rFonts w:ascii="Times New Roman" w:hAnsi="Times New Roman"/>
          <w:sz w:val="28"/>
          <w:szCs w:val="28"/>
        </w:rPr>
        <w:t xml:space="preserve"> </w:t>
      </w:r>
      <w:r w:rsidRPr="00A608C6">
        <w:rPr>
          <w:rFonts w:ascii="Times New Roman" w:eastAsia="Times New Roman" w:hAnsi="Times New Roman" w:cs="Times New Roman"/>
          <w:sz w:val="28"/>
          <w:szCs w:val="28"/>
        </w:rPr>
        <w:t xml:space="preserve">эксплуатационной скважины № 57233 (31), код по ГВК20203713, расположенной по адресу: ул. Территория СПТУ в п.г.т. Кантемировка Кантемировского муниципального района Воронежской области. </w:t>
      </w:r>
    </w:p>
    <w:p w:rsidR="00A0234D" w:rsidRPr="00A608C6" w:rsidRDefault="00A0234D" w:rsidP="00A0234D">
      <w:pPr>
        <w:tabs>
          <w:tab w:val="left" w:pos="459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перебуриванию</w:t>
      </w:r>
      <w:proofErr w:type="spellEnd"/>
      <w:r w:rsidRPr="00A608C6">
        <w:rPr>
          <w:rFonts w:ascii="Times New Roman" w:hAnsi="Times New Roman"/>
          <w:sz w:val="28"/>
          <w:szCs w:val="28"/>
        </w:rPr>
        <w:t xml:space="preserve"> </w:t>
      </w:r>
      <w:r w:rsidRPr="00A608C6">
        <w:rPr>
          <w:rFonts w:ascii="Times New Roman" w:eastAsia="Times New Roman" w:hAnsi="Times New Roman" w:cs="Times New Roman"/>
          <w:sz w:val="28"/>
          <w:szCs w:val="28"/>
        </w:rPr>
        <w:t>эксплуатационной скважины № 5 (28), код по ГВК20208047, расположенной по адресу: ул. Калинина в п.г.т. Кантемировка Кантемировского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682F" w:rsidRPr="00E61505" w:rsidRDefault="00D5682F" w:rsidP="004977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682F" w:rsidRPr="00335DB4" w:rsidRDefault="005931A9" w:rsidP="00335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Потреб</w:t>
      </w:r>
      <w:r w:rsidRPr="00335D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ительский рынок</w:t>
      </w:r>
    </w:p>
    <w:p w:rsidR="00335DB4" w:rsidRPr="0096675F" w:rsidRDefault="0039316D" w:rsidP="001A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5F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</w:t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31A9" w:rsidRPr="0096675F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</w:t>
      </w:r>
      <w:r w:rsidR="005F7692" w:rsidRPr="0096675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A5086" w:rsidRPr="0096675F">
        <w:rPr>
          <w:rFonts w:ascii="Times New Roman" w:eastAsia="Times New Roman" w:hAnsi="Times New Roman" w:cs="Times New Roman"/>
          <w:sz w:val="28"/>
          <w:szCs w:val="28"/>
        </w:rPr>
        <w:t xml:space="preserve">озничную торговую деятельность </w:t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165 хозяйствующих субъектов, в которых насчитывается </w:t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35DB4" w:rsidRPr="0096675F">
        <w:rPr>
          <w:rStyle w:val="FontStyle18"/>
          <w:rFonts w:eastAsia="Times New Roman"/>
          <w:sz w:val="28"/>
          <w:szCs w:val="28"/>
        </w:rPr>
        <w:t>225</w:t>
      </w:r>
      <w:r w:rsidR="00335DB4" w:rsidRPr="0096675F">
        <w:rPr>
          <w:rFonts w:ascii="Times New Roman" w:eastAsia="Times New Roman" w:hAnsi="Times New Roman" w:cs="Times New Roman"/>
          <w:sz w:val="28"/>
          <w:szCs w:val="28"/>
        </w:rPr>
        <w:t xml:space="preserve"> объектов стационарной и нестационарной розничной торговой сети, из них 181 магазин, 32 павильона и 12 киосков. </w:t>
      </w:r>
    </w:p>
    <w:p w:rsidR="00335DB4" w:rsidRPr="00335DB4" w:rsidRDefault="00647702" w:rsidP="001A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35DB4" w:rsidRP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лощадь ста</w:t>
      </w:r>
      <w:r w:rsid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ционарной торговой сети – 26,567</w:t>
      </w:r>
      <w:r w:rsidR="00335DB4" w:rsidRP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</w:t>
      </w:r>
      <w:r w:rsidR="005F7692" w:rsidRP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>кв. метров, ч</w:t>
      </w:r>
      <w:r w:rsid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>то составляет  827,94</w:t>
      </w:r>
      <w:r w:rsidR="00335DB4" w:rsidRPr="00966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 на одну тысячу жителей, при нормативе – 552,17 кв.м.</w:t>
      </w:r>
    </w:p>
    <w:p w:rsidR="00D5682F" w:rsidRDefault="005931A9" w:rsidP="001A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Кроме того в р.п. Кантемировка и </w:t>
      </w:r>
      <w:proofErr w:type="gramStart"/>
      <w:r w:rsidRPr="00335DB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35DB4">
        <w:rPr>
          <w:rFonts w:ascii="Times New Roman" w:eastAsia="Times New Roman" w:hAnsi="Times New Roman" w:cs="Times New Roman"/>
          <w:sz w:val="28"/>
          <w:szCs w:val="28"/>
        </w:rPr>
        <w:t>Митрофановка</w:t>
      </w:r>
      <w:proofErr w:type="gramEnd"/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действуют универсальные ярмарки на 214 то</w:t>
      </w:r>
      <w:r>
        <w:rPr>
          <w:rFonts w:ascii="Times New Roman" w:eastAsia="Times New Roman" w:hAnsi="Times New Roman" w:cs="Times New Roman"/>
          <w:sz w:val="28"/>
        </w:rPr>
        <w:t xml:space="preserve">рговых мест. </w:t>
      </w:r>
    </w:p>
    <w:p w:rsidR="00D5682F" w:rsidRDefault="005931A9" w:rsidP="001A0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</w:rPr>
        <w:t>Оборот розничной торговли через все каналы реализации за отчет</w:t>
      </w:r>
      <w:r w:rsidR="00335DB4">
        <w:rPr>
          <w:rFonts w:ascii="Times New Roman" w:eastAsia="Times New Roman" w:hAnsi="Times New Roman" w:cs="Times New Roman"/>
          <w:sz w:val="28"/>
        </w:rPr>
        <w:t>ный год выполнен на сумму 3895,3</w:t>
      </w:r>
      <w:r>
        <w:rPr>
          <w:rFonts w:ascii="Times New Roman" w:eastAsia="Times New Roman" w:hAnsi="Times New Roman" w:cs="Times New Roman"/>
          <w:sz w:val="28"/>
        </w:rPr>
        <w:t xml:space="preserve"> млн. ру</w:t>
      </w:r>
      <w:r w:rsidR="00335DB4">
        <w:rPr>
          <w:rFonts w:ascii="Times New Roman" w:eastAsia="Times New Roman" w:hAnsi="Times New Roman" w:cs="Times New Roman"/>
          <w:sz w:val="28"/>
        </w:rPr>
        <w:t>блей и возрос в сравнении с 2020 годом на 145</w:t>
      </w:r>
      <w:r>
        <w:rPr>
          <w:rFonts w:ascii="Times New Roman" w:eastAsia="Times New Roman" w:hAnsi="Times New Roman" w:cs="Times New Roman"/>
          <w:sz w:val="28"/>
        </w:rPr>
        <w:t>% в фактически действующих ценах. В сопостави</w:t>
      </w:r>
      <w:r w:rsidR="00335DB4">
        <w:rPr>
          <w:rFonts w:ascii="Times New Roman" w:eastAsia="Times New Roman" w:hAnsi="Times New Roman" w:cs="Times New Roman"/>
          <w:sz w:val="28"/>
        </w:rPr>
        <w:t>мых ценах прирост составил 134</w:t>
      </w:r>
      <w:r>
        <w:rPr>
          <w:rFonts w:ascii="Times New Roman" w:eastAsia="Times New Roman" w:hAnsi="Times New Roman" w:cs="Times New Roman"/>
          <w:sz w:val="28"/>
        </w:rPr>
        <w:t xml:space="preserve">%. Прирост объема продаж  наблюдается как в торговых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предприятиях, так и на ярмарках и у индивидуальных предпринимателей, торгующих вне ярмарок,  и обусловлен увеличением ассортимента реализуемых товаров, расширением торговой сети района. 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Удельный вес товаров реализованных через торговые предприятия составил</w:t>
      </w:r>
      <w:r w:rsidR="00335DB4">
        <w:rPr>
          <w:rFonts w:ascii="Times New Roman" w:eastAsia="Times New Roman" w:hAnsi="Times New Roman" w:cs="Times New Roman"/>
          <w:sz w:val="28"/>
        </w:rPr>
        <w:t xml:space="preserve">  81</w:t>
      </w:r>
      <w:r>
        <w:rPr>
          <w:rFonts w:ascii="Times New Roman" w:eastAsia="Times New Roman" w:hAnsi="Times New Roman" w:cs="Times New Roman"/>
          <w:sz w:val="28"/>
        </w:rPr>
        <w:t xml:space="preserve">,0%. Всего оборот розничной торговли торговых предприятий по итогам 12 месяцев составил </w:t>
      </w:r>
      <w:r w:rsidR="00335DB4">
        <w:rPr>
          <w:rFonts w:ascii="Times New Roman" w:eastAsia="Times New Roman" w:hAnsi="Times New Roman" w:cs="Times New Roman"/>
          <w:sz w:val="28"/>
        </w:rPr>
        <w:t>3145,5 млн. рублей (160% к 2020</w:t>
      </w:r>
      <w:r>
        <w:rPr>
          <w:rFonts w:ascii="Times New Roman" w:eastAsia="Times New Roman" w:hAnsi="Times New Roman" w:cs="Times New Roman"/>
          <w:sz w:val="28"/>
        </w:rPr>
        <w:t xml:space="preserve"> году). На ярмарках, а также через торговую сеть, принадлежащую индивидуальным предприним</w:t>
      </w:r>
      <w:r w:rsidR="00335DB4">
        <w:rPr>
          <w:rFonts w:ascii="Times New Roman" w:eastAsia="Times New Roman" w:hAnsi="Times New Roman" w:cs="Times New Roman"/>
          <w:sz w:val="28"/>
        </w:rPr>
        <w:t>ателям, товаров продано на 749,8</w:t>
      </w:r>
      <w:r>
        <w:rPr>
          <w:rFonts w:ascii="Times New Roman" w:eastAsia="Times New Roman" w:hAnsi="Times New Roman" w:cs="Times New Roman"/>
          <w:sz w:val="28"/>
        </w:rPr>
        <w:t xml:space="preserve"> млн. рублей в фактически действующих ценах, что в</w:t>
      </w:r>
      <w:r w:rsidR="00335DB4">
        <w:rPr>
          <w:rFonts w:ascii="Times New Roman" w:eastAsia="Times New Roman" w:hAnsi="Times New Roman" w:cs="Times New Roman"/>
          <w:sz w:val="28"/>
        </w:rPr>
        <w:t>ыше уровня прошлого года на  28,8</w:t>
      </w:r>
      <w:r>
        <w:rPr>
          <w:rFonts w:ascii="Times New Roman" w:eastAsia="Times New Roman" w:hAnsi="Times New Roman" w:cs="Times New Roman"/>
          <w:sz w:val="28"/>
        </w:rPr>
        <w:t xml:space="preserve"> млн. рублей.</w:t>
      </w:r>
    </w:p>
    <w:p w:rsidR="00D5682F" w:rsidRPr="00335DB4" w:rsidRDefault="005931A9" w:rsidP="0033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Продовольственных товаров с начала года продано на сумму </w:t>
      </w:r>
      <w:r w:rsidR="00335DB4">
        <w:rPr>
          <w:rFonts w:ascii="Times New Roman" w:eastAsia="Times New Roman" w:hAnsi="Times New Roman" w:cs="Times New Roman"/>
          <w:sz w:val="28"/>
        </w:rPr>
        <w:t xml:space="preserve">1994,4 млн. </w:t>
      </w:r>
      <w:r w:rsidR="00335DB4" w:rsidRPr="00335DB4">
        <w:rPr>
          <w:rFonts w:ascii="Times New Roman" w:eastAsia="Times New Roman" w:hAnsi="Times New Roman" w:cs="Times New Roman"/>
          <w:sz w:val="28"/>
          <w:szCs w:val="28"/>
        </w:rPr>
        <w:t>рублей (142%  к  2020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году), непродовольственных товаров – на </w:t>
      </w:r>
      <w:r w:rsidR="00335DB4" w:rsidRPr="00335DB4">
        <w:rPr>
          <w:rFonts w:ascii="Times New Roman" w:eastAsia="Times New Roman" w:hAnsi="Times New Roman" w:cs="Times New Roman"/>
          <w:sz w:val="28"/>
          <w:szCs w:val="28"/>
        </w:rPr>
        <w:t>1900,9 млн. рублей (148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%). На душу населения оборот розничной торговли составил </w:t>
      </w:r>
      <w:r w:rsidR="00335DB4" w:rsidRPr="00335DB4">
        <w:rPr>
          <w:rFonts w:ascii="Times New Roman" w:eastAsia="Times New Roman" w:hAnsi="Times New Roman" w:cs="Times New Roman"/>
          <w:sz w:val="28"/>
          <w:szCs w:val="28"/>
        </w:rPr>
        <w:t>121395 рублей, что выше уровня 2020 года на 39118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5682F" w:rsidRPr="00335DB4" w:rsidRDefault="005931A9" w:rsidP="0033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DB4">
        <w:rPr>
          <w:rFonts w:ascii="Times New Roman" w:eastAsia="Times New Roman" w:hAnsi="Times New Roman" w:cs="Times New Roman"/>
          <w:sz w:val="28"/>
          <w:szCs w:val="28"/>
        </w:rPr>
        <w:t>В отчетном периоде  удельный вес оборота розничной торговли предприятий потреб</w:t>
      </w:r>
      <w:r w:rsidR="00335DB4" w:rsidRPr="00335DB4">
        <w:rPr>
          <w:rFonts w:ascii="Times New Roman" w:eastAsia="Times New Roman" w:hAnsi="Times New Roman" w:cs="Times New Roman"/>
          <w:sz w:val="28"/>
          <w:szCs w:val="28"/>
        </w:rPr>
        <w:t>ительской кооперации составил 8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%. Через сеть магазинов потребительской кооперации за 12 месяцев отчетного года продано товаров на сумму </w:t>
      </w:r>
      <w:r w:rsidR="00335DB4" w:rsidRPr="00335DB4">
        <w:rPr>
          <w:rFonts w:ascii="Times New Roman" w:eastAsia="Times New Roman" w:hAnsi="Times New Roman" w:cs="Times New Roman"/>
          <w:sz w:val="28"/>
          <w:szCs w:val="28"/>
        </w:rPr>
        <w:t>323,5 млн. рублей, что на 44 млн. рублей ниже уровня 2020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D46F57" w:rsidRPr="00335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DB4" w:rsidRPr="00335DB4" w:rsidRDefault="00335DB4" w:rsidP="0033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6C">
        <w:rPr>
          <w:rFonts w:ascii="Times New Roman" w:eastAsia="Times New Roman" w:hAnsi="Times New Roman" w:cs="Times New Roman"/>
          <w:sz w:val="28"/>
          <w:szCs w:val="28"/>
        </w:rPr>
        <w:t>Услуги общественного питан</w:t>
      </w:r>
      <w:r w:rsidR="00CA5086" w:rsidRPr="005C0E6C">
        <w:rPr>
          <w:rFonts w:ascii="Times New Roman" w:eastAsia="Times New Roman" w:hAnsi="Times New Roman" w:cs="Times New Roman"/>
          <w:sz w:val="28"/>
          <w:szCs w:val="28"/>
        </w:rPr>
        <w:t>ия населению района оказывают 5</w:t>
      </w:r>
      <w:r w:rsidR="00946D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5086" w:rsidRPr="005C0E6C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5C0E6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46DA0">
        <w:rPr>
          <w:rFonts w:ascii="Times New Roman" w:eastAsia="Times New Roman" w:hAnsi="Times New Roman" w:cs="Times New Roman"/>
          <w:sz w:val="28"/>
          <w:szCs w:val="28"/>
        </w:rPr>
        <w:t xml:space="preserve"> 2666 посадочных мест, из них 26</w:t>
      </w:r>
      <w:r w:rsidR="000D4D87">
        <w:rPr>
          <w:rFonts w:ascii="Times New Roman" w:eastAsia="Times New Roman" w:hAnsi="Times New Roman" w:cs="Times New Roman"/>
          <w:sz w:val="28"/>
          <w:szCs w:val="28"/>
        </w:rPr>
        <w:t xml:space="preserve"> предприятий</w:t>
      </w:r>
      <w:r w:rsidRPr="005C0E6C">
        <w:rPr>
          <w:rFonts w:ascii="Times New Roman" w:eastAsia="Times New Roman" w:hAnsi="Times New Roman" w:cs="Times New Roman"/>
          <w:sz w:val="28"/>
          <w:szCs w:val="28"/>
        </w:rPr>
        <w:t xml:space="preserve"> общедоступного типа и 26 предприятий социальной сферы.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82F" w:rsidRDefault="005931A9" w:rsidP="0033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Оборот предприят</w:t>
      </w:r>
      <w:r w:rsidR="00335DB4">
        <w:rPr>
          <w:rFonts w:ascii="Times New Roman" w:eastAsia="Times New Roman" w:hAnsi="Times New Roman" w:cs="Times New Roman"/>
          <w:sz w:val="28"/>
          <w:szCs w:val="28"/>
        </w:rPr>
        <w:t>ий общественного питания за 2021 год выполнен на 63,9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млн. рублей</w:t>
      </w:r>
      <w:r w:rsidR="00335DB4">
        <w:rPr>
          <w:rFonts w:ascii="Times New Roman" w:eastAsia="Times New Roman" w:hAnsi="Times New Roman" w:cs="Times New Roman"/>
          <w:sz w:val="28"/>
          <w:szCs w:val="28"/>
        </w:rPr>
        <w:t>, что выше уровня 2020 год на 4,8</w:t>
      </w:r>
      <w:r w:rsidRPr="00335DB4">
        <w:rPr>
          <w:rFonts w:ascii="Times New Roman" w:eastAsia="Times New Roman" w:hAnsi="Times New Roman" w:cs="Times New Roman"/>
          <w:sz w:val="28"/>
          <w:szCs w:val="28"/>
        </w:rPr>
        <w:t xml:space="preserve"> млн. рублей.  На душу населения услуг общественного п</w:t>
      </w:r>
      <w:r w:rsidR="00D46F57" w:rsidRPr="00335DB4">
        <w:rPr>
          <w:rFonts w:ascii="Times New Roman" w:eastAsia="Times New Roman" w:hAnsi="Times New Roman" w:cs="Times New Roman"/>
          <w:sz w:val="28"/>
          <w:szCs w:val="28"/>
        </w:rPr>
        <w:t>итания</w:t>
      </w:r>
      <w:r w:rsidR="00D46F57">
        <w:rPr>
          <w:rFonts w:ascii="Times New Roman" w:eastAsia="Times New Roman" w:hAnsi="Times New Roman" w:cs="Times New Roman"/>
          <w:sz w:val="28"/>
        </w:rPr>
        <w:t xml:space="preserve">  оказано на</w:t>
      </w:r>
      <w:r w:rsidR="00335DB4">
        <w:rPr>
          <w:rFonts w:ascii="Times New Roman" w:eastAsia="Times New Roman" w:hAnsi="Times New Roman" w:cs="Times New Roman"/>
          <w:sz w:val="28"/>
        </w:rPr>
        <w:t xml:space="preserve"> 1993,8 рублей, что на 183,3 рублей выше</w:t>
      </w:r>
      <w:r w:rsidR="00D46F57">
        <w:rPr>
          <w:rFonts w:ascii="Times New Roman" w:eastAsia="Times New Roman" w:hAnsi="Times New Roman" w:cs="Times New Roman"/>
          <w:sz w:val="28"/>
        </w:rPr>
        <w:t xml:space="preserve"> уровня  прошлого года</w:t>
      </w:r>
      <w:r>
        <w:rPr>
          <w:rFonts w:ascii="Times New Roman" w:eastAsia="Times New Roman" w:hAnsi="Times New Roman" w:cs="Times New Roman"/>
          <w:sz w:val="28"/>
        </w:rPr>
        <w:t>.</w:t>
      </w:r>
      <w:r w:rsidR="00D46F57">
        <w:rPr>
          <w:rFonts w:ascii="Times New Roman" w:eastAsia="Times New Roman" w:hAnsi="Times New Roman" w:cs="Times New Roman"/>
          <w:sz w:val="28"/>
        </w:rPr>
        <w:t xml:space="preserve"> </w:t>
      </w: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минувшем году платных услуг населению района, по учитываемым предприя</w:t>
      </w:r>
      <w:r w:rsidR="00C60DD9">
        <w:rPr>
          <w:rFonts w:ascii="Times New Roman" w:eastAsia="Times New Roman" w:hAnsi="Times New Roman" w:cs="Times New Roman"/>
          <w:sz w:val="28"/>
        </w:rPr>
        <w:t>тиям, реализовано на сумму 762,8</w:t>
      </w:r>
      <w:r>
        <w:rPr>
          <w:rFonts w:ascii="Times New Roman" w:eastAsia="Times New Roman" w:hAnsi="Times New Roman" w:cs="Times New Roman"/>
          <w:sz w:val="28"/>
        </w:rPr>
        <w:t xml:space="preserve"> млн. рублей в фактически дейс</w:t>
      </w:r>
      <w:r w:rsidR="00C60DD9">
        <w:rPr>
          <w:rFonts w:ascii="Times New Roman" w:eastAsia="Times New Roman" w:hAnsi="Times New Roman" w:cs="Times New Roman"/>
          <w:sz w:val="28"/>
        </w:rPr>
        <w:t>твующих ценах. В сравнении с 2020</w:t>
      </w:r>
      <w:r>
        <w:rPr>
          <w:rFonts w:ascii="Times New Roman" w:eastAsia="Times New Roman" w:hAnsi="Times New Roman" w:cs="Times New Roman"/>
          <w:sz w:val="28"/>
        </w:rPr>
        <w:t xml:space="preserve"> годом в действ</w:t>
      </w:r>
      <w:r w:rsidR="00C60DD9">
        <w:rPr>
          <w:rFonts w:ascii="Times New Roman" w:eastAsia="Times New Roman" w:hAnsi="Times New Roman" w:cs="Times New Roman"/>
          <w:sz w:val="28"/>
        </w:rPr>
        <w:t>ующих ценах прирост составил 6,0</w:t>
      </w:r>
      <w:r>
        <w:rPr>
          <w:rFonts w:ascii="Times New Roman" w:eastAsia="Times New Roman" w:hAnsi="Times New Roman" w:cs="Times New Roman"/>
          <w:sz w:val="28"/>
        </w:rPr>
        <w:t>%, в соп</w:t>
      </w:r>
      <w:r w:rsidR="00C60DD9">
        <w:rPr>
          <w:rFonts w:ascii="Times New Roman" w:eastAsia="Times New Roman" w:hAnsi="Times New Roman" w:cs="Times New Roman"/>
          <w:sz w:val="28"/>
        </w:rPr>
        <w:t>оставимых ценах  2,0</w:t>
      </w:r>
      <w:r>
        <w:rPr>
          <w:rFonts w:ascii="Times New Roman" w:eastAsia="Times New Roman" w:hAnsi="Times New Roman" w:cs="Times New Roman"/>
          <w:sz w:val="28"/>
        </w:rPr>
        <w:t>%.</w:t>
      </w:r>
    </w:p>
    <w:p w:rsidR="00D5682F" w:rsidRDefault="00C60DD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За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 не изменилась структура реализованных услуг. Наибольший удельный вес продолжают занимать услуги </w:t>
      </w:r>
      <w:proofErr w:type="spellStart"/>
      <w:r w:rsidR="005931A9">
        <w:rPr>
          <w:rFonts w:ascii="Times New Roman" w:eastAsia="Times New Roman" w:hAnsi="Times New Roman" w:cs="Times New Roman"/>
          <w:sz w:val="28"/>
        </w:rPr>
        <w:t>жилищн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>–коммунального комплекса – 46,5%, услуги связи – 33,0%, транспортные услуги – 8,2</w:t>
      </w:r>
      <w:r w:rsidR="005931A9">
        <w:rPr>
          <w:rFonts w:ascii="Times New Roman" w:eastAsia="Times New Roman" w:hAnsi="Times New Roman" w:cs="Times New Roman"/>
          <w:sz w:val="28"/>
        </w:rPr>
        <w:t xml:space="preserve">%. Объем платных услуг в расчете на одного жителя района составил </w:t>
      </w:r>
      <w:r>
        <w:rPr>
          <w:rFonts w:ascii="Times New Roman" w:eastAsia="Times New Roman" w:hAnsi="Times New Roman" w:cs="Times New Roman"/>
          <w:sz w:val="28"/>
        </w:rPr>
        <w:t>23773 рубля (2020 год - 21955</w:t>
      </w:r>
      <w:r w:rsidR="005931A9">
        <w:rPr>
          <w:rFonts w:ascii="Times New Roman" w:eastAsia="Times New Roman" w:hAnsi="Times New Roman" w:cs="Times New Roman"/>
          <w:sz w:val="28"/>
        </w:rPr>
        <w:t xml:space="preserve"> рублей).</w:t>
      </w:r>
    </w:p>
    <w:p w:rsidR="0039316D" w:rsidRDefault="005931A9" w:rsidP="00497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9316D"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  <w:r w:rsidRPr="0039316D">
        <w:rPr>
          <w:rFonts w:ascii="Times New Roman" w:eastAsia="Times New Roman" w:hAnsi="Times New Roman" w:cs="Times New Roman"/>
          <w:sz w:val="28"/>
        </w:rPr>
        <w:t xml:space="preserve">   Бытовых услуг населению района оказано на</w:t>
      </w:r>
      <w:r w:rsidR="00CE6798">
        <w:rPr>
          <w:rFonts w:ascii="Times New Roman" w:eastAsia="Times New Roman" w:hAnsi="Times New Roman" w:cs="Times New Roman"/>
          <w:sz w:val="28"/>
        </w:rPr>
        <w:t xml:space="preserve"> 51,3</w:t>
      </w:r>
      <w:r w:rsidRPr="0039316D">
        <w:rPr>
          <w:rFonts w:ascii="Times New Roman" w:eastAsia="Times New Roman" w:hAnsi="Times New Roman" w:cs="Times New Roman"/>
          <w:sz w:val="28"/>
        </w:rPr>
        <w:t xml:space="preserve"> млн. р</w:t>
      </w:r>
      <w:r w:rsidR="00CE6798">
        <w:rPr>
          <w:rFonts w:ascii="Times New Roman" w:eastAsia="Times New Roman" w:hAnsi="Times New Roman" w:cs="Times New Roman"/>
          <w:sz w:val="28"/>
        </w:rPr>
        <w:t>ублей в действующих ценах (85 % к уровню 2020</w:t>
      </w:r>
      <w:r w:rsidRPr="0039316D">
        <w:rPr>
          <w:rFonts w:ascii="Times New Roman" w:eastAsia="Times New Roman" w:hAnsi="Times New Roman" w:cs="Times New Roman"/>
          <w:sz w:val="28"/>
        </w:rPr>
        <w:t xml:space="preserve"> года).</w:t>
      </w:r>
    </w:p>
    <w:p w:rsidR="00D5682F" w:rsidRDefault="005931A9" w:rsidP="00497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Труд и занятость 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предварительной оценке численность постоянного населения райо</w:t>
      </w:r>
      <w:r w:rsidR="00CE6798">
        <w:rPr>
          <w:rFonts w:ascii="Times New Roman" w:eastAsia="Times New Roman" w:hAnsi="Times New Roman" w:cs="Times New Roman"/>
          <w:sz w:val="28"/>
        </w:rPr>
        <w:t>на по состоянию на 1 января 2022</w:t>
      </w:r>
      <w:r>
        <w:rPr>
          <w:rFonts w:ascii="Times New Roman" w:eastAsia="Times New Roman" w:hAnsi="Times New Roman" w:cs="Times New Roman"/>
          <w:sz w:val="28"/>
        </w:rPr>
        <w:t xml:space="preserve"> года  с</w:t>
      </w:r>
      <w:r w:rsidR="00CE6798">
        <w:rPr>
          <w:rFonts w:ascii="Times New Roman" w:eastAsia="Times New Roman" w:hAnsi="Times New Roman" w:cs="Times New Roman"/>
          <w:sz w:val="28"/>
        </w:rPr>
        <w:t>оставила 31 771</w:t>
      </w:r>
      <w:r>
        <w:rPr>
          <w:rFonts w:ascii="Times New Roman" w:eastAsia="Times New Roman" w:hAnsi="Times New Roman" w:cs="Times New Roman"/>
          <w:sz w:val="28"/>
        </w:rPr>
        <w:t xml:space="preserve"> человек и уменьшилась за прошедший год на</w:t>
      </w:r>
      <w:r w:rsidR="00CE6798">
        <w:rPr>
          <w:rFonts w:ascii="Times New Roman" w:eastAsia="Times New Roman" w:hAnsi="Times New Roman" w:cs="Times New Roman"/>
          <w:sz w:val="28"/>
        </w:rPr>
        <w:t xml:space="preserve"> 634</w:t>
      </w:r>
      <w:r>
        <w:rPr>
          <w:rFonts w:ascii="Times New Roman" w:eastAsia="Times New Roman" w:hAnsi="Times New Roman" w:cs="Times New Roman"/>
          <w:sz w:val="28"/>
        </w:rPr>
        <w:t xml:space="preserve"> человека. </w:t>
      </w:r>
    </w:p>
    <w:p w:rsidR="00D5682F" w:rsidRDefault="00CE6798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январе-декабре 2021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в районе по-прежнему наблюдалась естественная убыль н</w:t>
      </w:r>
      <w:r>
        <w:rPr>
          <w:rFonts w:ascii="Times New Roman" w:eastAsia="Times New Roman" w:hAnsi="Times New Roman" w:cs="Times New Roman"/>
          <w:sz w:val="28"/>
        </w:rPr>
        <w:t>аселения, которая по итогам 2021 года  составила – 14,9</w:t>
      </w:r>
      <w:r w:rsidR="005931A9">
        <w:rPr>
          <w:rFonts w:ascii="Times New Roman" w:eastAsia="Times New Roman" w:hAnsi="Times New Roman" w:cs="Times New Roman"/>
          <w:sz w:val="28"/>
        </w:rPr>
        <w:t xml:space="preserve"> промилле. Всего в отчетном году  на территории </w:t>
      </w:r>
      <w:r>
        <w:rPr>
          <w:rFonts w:ascii="Times New Roman" w:eastAsia="Times New Roman" w:hAnsi="Times New Roman" w:cs="Times New Roman"/>
          <w:sz w:val="28"/>
        </w:rPr>
        <w:t>района зарегистрировано 174 новорожденных (86% к уровню 2020 года) и  652 умерших, что на 59 человек больше, чем в  2020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году.  Соотношение числа </w:t>
      </w:r>
      <w:proofErr w:type="gramStart"/>
      <w:r w:rsidR="005931A9">
        <w:rPr>
          <w:rFonts w:ascii="Times New Roman" w:eastAsia="Times New Roman" w:hAnsi="Times New Roman" w:cs="Times New Roman"/>
          <w:sz w:val="28"/>
        </w:rPr>
        <w:t>умерших</w:t>
      </w:r>
      <w:proofErr w:type="gramEnd"/>
      <w:r w:rsidR="005931A9">
        <w:rPr>
          <w:rFonts w:ascii="Times New Roman" w:eastAsia="Times New Roman" w:hAnsi="Times New Roman" w:cs="Times New Roman"/>
          <w:sz w:val="28"/>
        </w:rPr>
        <w:t>, н</w:t>
      </w:r>
      <w:r w:rsidR="008D0450">
        <w:rPr>
          <w:rFonts w:ascii="Times New Roman" w:eastAsia="Times New Roman" w:hAnsi="Times New Roman" w:cs="Times New Roman"/>
          <w:sz w:val="28"/>
        </w:rPr>
        <w:t xml:space="preserve">ад числом родившихся составило </w:t>
      </w:r>
      <w:r>
        <w:rPr>
          <w:rFonts w:ascii="Times New Roman" w:eastAsia="Times New Roman" w:hAnsi="Times New Roman" w:cs="Times New Roman"/>
          <w:sz w:val="28"/>
        </w:rPr>
        <w:t xml:space="preserve"> 3,7 раза (2,9 раза в 2020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году).</w:t>
      </w:r>
    </w:p>
    <w:p w:rsidR="00D5682F" w:rsidRDefault="00CE6798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Миграционная убыль </w:t>
      </w:r>
      <w:r w:rsidR="005931A9">
        <w:rPr>
          <w:rFonts w:ascii="Times New Roman" w:eastAsia="Times New Roman" w:hAnsi="Times New Roman" w:cs="Times New Roman"/>
          <w:sz w:val="28"/>
        </w:rPr>
        <w:t>населения по предварительной оценке составил</w:t>
      </w:r>
      <w:r>
        <w:rPr>
          <w:rFonts w:ascii="Times New Roman" w:eastAsia="Times New Roman" w:hAnsi="Times New Roman" w:cs="Times New Roman"/>
          <w:sz w:val="28"/>
        </w:rPr>
        <w:t>а  156</w:t>
      </w:r>
      <w:r w:rsidR="005931A9">
        <w:rPr>
          <w:rFonts w:ascii="Times New Roman" w:eastAsia="Times New Roman" w:hAnsi="Times New Roman" w:cs="Times New Roman"/>
          <w:sz w:val="28"/>
        </w:rPr>
        <w:t xml:space="preserve"> человек. Всего с января по декабрь на территорию  района  на по</w:t>
      </w:r>
      <w:r>
        <w:rPr>
          <w:rFonts w:ascii="Times New Roman" w:eastAsia="Times New Roman" w:hAnsi="Times New Roman" w:cs="Times New Roman"/>
          <w:sz w:val="28"/>
        </w:rPr>
        <w:t>стоянное жительство прибыло 1047 человек, а  выбыло 1203</w:t>
      </w:r>
      <w:r w:rsidR="005931A9"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5931A9">
        <w:rPr>
          <w:rFonts w:ascii="Times New Roman" w:eastAsia="Times New Roman" w:hAnsi="Times New Roman" w:cs="Times New Roman"/>
          <w:sz w:val="28"/>
        </w:rPr>
        <w:t>.</w:t>
      </w:r>
    </w:p>
    <w:p w:rsidR="00D5682F" w:rsidRPr="00E66CD0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CE6798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2021</w:t>
      </w:r>
      <w:r w:rsidRPr="00E66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численность занятых в экономике района на конец о</w:t>
      </w:r>
      <w:r w:rsidR="00CE6798">
        <w:rPr>
          <w:rFonts w:ascii="Times New Roman" w:eastAsia="Times New Roman" w:hAnsi="Times New Roman" w:cs="Times New Roman"/>
          <w:color w:val="000000"/>
          <w:sz w:val="28"/>
          <w:szCs w:val="28"/>
        </w:rPr>
        <w:t>тчетного периода составила 16780  человек (100% к уровню 2020</w:t>
      </w:r>
      <w:r w:rsidRPr="00E66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года).</w:t>
      </w:r>
      <w:r w:rsidRPr="00E6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82F" w:rsidRPr="00E66CD0" w:rsidRDefault="005931A9" w:rsidP="00497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eastAsia="Times New Roman" w:hAnsi="Times New Roman" w:cs="Times New Roman"/>
          <w:sz w:val="28"/>
          <w:szCs w:val="28"/>
        </w:rPr>
        <w:tab/>
      </w:r>
      <w:r w:rsidRPr="00E66CD0">
        <w:rPr>
          <w:rFonts w:ascii="Times New Roman" w:hAnsi="Times New Roman" w:cs="Times New Roman"/>
          <w:sz w:val="28"/>
          <w:szCs w:val="28"/>
        </w:rPr>
        <w:t>Фонд оплаты труда за 1</w:t>
      </w:r>
      <w:r w:rsidR="009E4484">
        <w:rPr>
          <w:rFonts w:ascii="Times New Roman" w:hAnsi="Times New Roman" w:cs="Times New Roman"/>
          <w:sz w:val="28"/>
          <w:szCs w:val="28"/>
        </w:rPr>
        <w:t>2</w:t>
      </w:r>
      <w:r w:rsidR="00CE6798">
        <w:rPr>
          <w:rFonts w:ascii="Times New Roman" w:hAnsi="Times New Roman" w:cs="Times New Roman"/>
          <w:sz w:val="28"/>
          <w:szCs w:val="28"/>
        </w:rPr>
        <w:t xml:space="preserve"> месяцев 2021</w:t>
      </w:r>
      <w:r w:rsidRPr="00E66CD0">
        <w:rPr>
          <w:rFonts w:ascii="Times New Roman" w:hAnsi="Times New Roman" w:cs="Times New Roman"/>
          <w:sz w:val="28"/>
          <w:szCs w:val="28"/>
        </w:rPr>
        <w:t xml:space="preserve"> года, по учитываемым предприятиям  составил </w:t>
      </w:r>
      <w:r w:rsidR="00CE6798">
        <w:rPr>
          <w:rFonts w:ascii="Times New Roman" w:hAnsi="Times New Roman" w:cs="Times New Roman"/>
          <w:sz w:val="28"/>
          <w:szCs w:val="28"/>
        </w:rPr>
        <w:t>2147,1 млн. рублей (107,4% к уровню 2020</w:t>
      </w:r>
      <w:r w:rsidRPr="00E66CD0">
        <w:rPr>
          <w:rFonts w:ascii="Times New Roman" w:hAnsi="Times New Roman" w:cs="Times New Roman"/>
          <w:sz w:val="28"/>
          <w:szCs w:val="28"/>
        </w:rPr>
        <w:t xml:space="preserve"> года). Среднемесячная </w:t>
      </w:r>
      <w:r w:rsidR="009E4484">
        <w:rPr>
          <w:rFonts w:ascii="Times New Roman" w:hAnsi="Times New Roman" w:cs="Times New Roman"/>
          <w:sz w:val="28"/>
          <w:szCs w:val="28"/>
        </w:rPr>
        <w:t xml:space="preserve">заработная плата составила </w:t>
      </w:r>
      <w:r w:rsidR="00CE6798">
        <w:rPr>
          <w:rFonts w:ascii="Times New Roman" w:hAnsi="Times New Roman" w:cs="Times New Roman"/>
          <w:sz w:val="28"/>
          <w:szCs w:val="28"/>
        </w:rPr>
        <w:t>32591</w:t>
      </w:r>
      <w:r w:rsidR="00E61DB9">
        <w:rPr>
          <w:rFonts w:ascii="Times New Roman" w:hAnsi="Times New Roman" w:cs="Times New Roman"/>
          <w:sz w:val="28"/>
          <w:szCs w:val="28"/>
        </w:rPr>
        <w:t>,0</w:t>
      </w:r>
      <w:r w:rsidR="009E4484">
        <w:rPr>
          <w:rFonts w:ascii="Times New Roman" w:hAnsi="Times New Roman" w:cs="Times New Roman"/>
          <w:sz w:val="28"/>
          <w:szCs w:val="28"/>
        </w:rPr>
        <w:t xml:space="preserve">  рубл</w:t>
      </w:r>
      <w:r w:rsidR="00CE6798">
        <w:rPr>
          <w:rFonts w:ascii="Times New Roman" w:hAnsi="Times New Roman" w:cs="Times New Roman"/>
          <w:sz w:val="28"/>
          <w:szCs w:val="28"/>
        </w:rPr>
        <w:t>ь (111,2</w:t>
      </w:r>
      <w:r w:rsidRPr="00E66CD0">
        <w:rPr>
          <w:rFonts w:ascii="Times New Roman" w:hAnsi="Times New Roman" w:cs="Times New Roman"/>
          <w:sz w:val="28"/>
          <w:szCs w:val="28"/>
        </w:rPr>
        <w:t>%</w:t>
      </w:r>
      <w:r w:rsidR="00CE6798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2020</w:t>
      </w:r>
      <w:r w:rsidRPr="00E66CD0">
        <w:rPr>
          <w:rFonts w:ascii="Times New Roman" w:hAnsi="Times New Roman" w:cs="Times New Roman"/>
          <w:sz w:val="28"/>
          <w:szCs w:val="28"/>
        </w:rPr>
        <w:t xml:space="preserve"> года).  </w:t>
      </w:r>
    </w:p>
    <w:p w:rsidR="00D5682F" w:rsidRPr="00E66CD0" w:rsidRDefault="005931A9" w:rsidP="00F0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CD0">
        <w:rPr>
          <w:rFonts w:ascii="Times New Roman" w:hAnsi="Times New Roman" w:cs="Times New Roman"/>
          <w:sz w:val="28"/>
          <w:szCs w:val="28"/>
        </w:rPr>
        <w:t>В разрезе видов экономической деятельности заработная плата следую</w:t>
      </w:r>
      <w:r w:rsidR="009E4484">
        <w:rPr>
          <w:rFonts w:ascii="Times New Roman" w:hAnsi="Times New Roman" w:cs="Times New Roman"/>
          <w:sz w:val="28"/>
          <w:szCs w:val="28"/>
        </w:rPr>
        <w:t xml:space="preserve">щая: сельское хозяйство – </w:t>
      </w:r>
      <w:r w:rsidR="00CE6798">
        <w:rPr>
          <w:rFonts w:ascii="Times New Roman" w:hAnsi="Times New Roman" w:cs="Times New Roman"/>
          <w:sz w:val="28"/>
          <w:szCs w:val="28"/>
        </w:rPr>
        <w:t>35908</w:t>
      </w:r>
      <w:r w:rsidR="009E448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66CD0">
        <w:rPr>
          <w:rFonts w:ascii="Times New Roman" w:hAnsi="Times New Roman" w:cs="Times New Roman"/>
          <w:sz w:val="28"/>
          <w:szCs w:val="28"/>
        </w:rPr>
        <w:t xml:space="preserve">, обрабатывающие производства – </w:t>
      </w:r>
      <w:r w:rsidR="00CE6798">
        <w:rPr>
          <w:rFonts w:ascii="Times New Roman" w:hAnsi="Times New Roman" w:cs="Times New Roman"/>
          <w:sz w:val="28"/>
          <w:szCs w:val="28"/>
        </w:rPr>
        <w:t>26854</w:t>
      </w:r>
      <w:r w:rsidR="006F2201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E66CD0">
        <w:rPr>
          <w:rFonts w:ascii="Times New Roman" w:hAnsi="Times New Roman" w:cs="Times New Roman"/>
          <w:sz w:val="28"/>
          <w:szCs w:val="28"/>
        </w:rPr>
        <w:t xml:space="preserve">, </w:t>
      </w:r>
      <w:r w:rsidR="006F2201">
        <w:rPr>
          <w:rFonts w:ascii="Times New Roman" w:hAnsi="Times New Roman" w:cs="Times New Roman"/>
          <w:sz w:val="28"/>
          <w:szCs w:val="28"/>
        </w:rPr>
        <w:t>о</w:t>
      </w:r>
      <w:r w:rsidR="006F2201" w:rsidRPr="006F2201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паром, кондиционирование воздуха</w:t>
      </w:r>
      <w:r w:rsidR="006F2201">
        <w:rPr>
          <w:rFonts w:ascii="Times New Roman" w:hAnsi="Times New Roman" w:cs="Times New Roman"/>
          <w:sz w:val="28"/>
          <w:szCs w:val="28"/>
        </w:rPr>
        <w:t xml:space="preserve"> </w:t>
      </w:r>
      <w:r w:rsidR="00CE6798">
        <w:rPr>
          <w:rFonts w:ascii="Times New Roman" w:hAnsi="Times New Roman" w:cs="Times New Roman"/>
          <w:sz w:val="28"/>
          <w:szCs w:val="28"/>
        </w:rPr>
        <w:t xml:space="preserve"> - 34189</w:t>
      </w:r>
      <w:r w:rsidR="00602C5C" w:rsidRPr="00602C5C">
        <w:rPr>
          <w:rFonts w:ascii="Times New Roman" w:hAnsi="Times New Roman" w:cs="Times New Roman"/>
          <w:sz w:val="28"/>
          <w:szCs w:val="28"/>
        </w:rPr>
        <w:t xml:space="preserve"> </w:t>
      </w:r>
      <w:r w:rsidR="006F2201" w:rsidRPr="00602C5C">
        <w:rPr>
          <w:rFonts w:ascii="Times New Roman" w:hAnsi="Times New Roman" w:cs="Times New Roman"/>
          <w:sz w:val="28"/>
          <w:szCs w:val="28"/>
        </w:rPr>
        <w:t>рублей</w:t>
      </w:r>
      <w:r w:rsidR="00C37263">
        <w:rPr>
          <w:rFonts w:ascii="Times New Roman" w:hAnsi="Times New Roman" w:cs="Times New Roman"/>
          <w:sz w:val="28"/>
          <w:szCs w:val="28"/>
        </w:rPr>
        <w:t>;</w:t>
      </w:r>
      <w:r w:rsidR="006F2201" w:rsidRPr="006F2201">
        <w:rPr>
          <w:rFonts w:ascii="Times New Roman" w:hAnsi="Times New Roman" w:cs="Times New Roman"/>
          <w:sz w:val="28"/>
          <w:szCs w:val="28"/>
        </w:rPr>
        <w:t xml:space="preserve"> </w:t>
      </w:r>
      <w:r w:rsidR="00DB3103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8F680E">
        <w:rPr>
          <w:rFonts w:ascii="Times New Roman" w:hAnsi="Times New Roman" w:cs="Times New Roman"/>
          <w:sz w:val="28"/>
          <w:szCs w:val="28"/>
        </w:rPr>
        <w:t>18524</w:t>
      </w:r>
      <w:r w:rsidR="006F2201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E66CD0">
        <w:rPr>
          <w:rFonts w:ascii="Times New Roman" w:hAnsi="Times New Roman" w:cs="Times New Roman"/>
          <w:sz w:val="28"/>
          <w:szCs w:val="28"/>
        </w:rPr>
        <w:t xml:space="preserve">, </w:t>
      </w:r>
      <w:r w:rsidR="00DB3103">
        <w:rPr>
          <w:rFonts w:ascii="Times New Roman" w:hAnsi="Times New Roman" w:cs="Times New Roman"/>
          <w:sz w:val="28"/>
          <w:szCs w:val="28"/>
        </w:rPr>
        <w:t xml:space="preserve">торговля – </w:t>
      </w:r>
      <w:r w:rsidR="008F680E">
        <w:rPr>
          <w:rFonts w:ascii="Times New Roman" w:hAnsi="Times New Roman" w:cs="Times New Roman"/>
          <w:sz w:val="28"/>
          <w:szCs w:val="28"/>
        </w:rPr>
        <w:t>22584</w:t>
      </w:r>
      <w:r w:rsidRPr="00E66CD0">
        <w:rPr>
          <w:rFonts w:ascii="Times New Roman" w:hAnsi="Times New Roman" w:cs="Times New Roman"/>
          <w:sz w:val="28"/>
          <w:szCs w:val="28"/>
        </w:rPr>
        <w:t xml:space="preserve"> рубл</w:t>
      </w:r>
      <w:r w:rsidR="008F680E">
        <w:rPr>
          <w:rFonts w:ascii="Times New Roman" w:hAnsi="Times New Roman" w:cs="Times New Roman"/>
          <w:sz w:val="28"/>
          <w:szCs w:val="28"/>
        </w:rPr>
        <w:t>я</w:t>
      </w:r>
      <w:r w:rsidR="006F2201">
        <w:rPr>
          <w:rFonts w:ascii="Times New Roman" w:hAnsi="Times New Roman" w:cs="Times New Roman"/>
          <w:sz w:val="28"/>
          <w:szCs w:val="28"/>
        </w:rPr>
        <w:t>, транспортировка и хранение</w:t>
      </w:r>
      <w:r w:rsidRPr="00E66CD0">
        <w:rPr>
          <w:rFonts w:ascii="Times New Roman" w:hAnsi="Times New Roman" w:cs="Times New Roman"/>
          <w:sz w:val="28"/>
          <w:szCs w:val="28"/>
        </w:rPr>
        <w:t xml:space="preserve"> – </w:t>
      </w:r>
      <w:r w:rsidR="008F680E">
        <w:rPr>
          <w:rFonts w:ascii="Times New Roman" w:hAnsi="Times New Roman" w:cs="Times New Roman"/>
          <w:sz w:val="28"/>
          <w:szCs w:val="28"/>
        </w:rPr>
        <w:t xml:space="preserve">50042 </w:t>
      </w:r>
      <w:r w:rsidR="006F2201">
        <w:rPr>
          <w:rFonts w:ascii="Times New Roman" w:hAnsi="Times New Roman" w:cs="Times New Roman"/>
          <w:sz w:val="28"/>
          <w:szCs w:val="28"/>
        </w:rPr>
        <w:t xml:space="preserve">рубля,  </w:t>
      </w:r>
      <w:r w:rsidR="00DB3103">
        <w:rPr>
          <w:rFonts w:ascii="Times New Roman" w:hAnsi="Times New Roman" w:cs="Times New Roman"/>
          <w:sz w:val="28"/>
          <w:szCs w:val="28"/>
        </w:rPr>
        <w:t xml:space="preserve">связь – </w:t>
      </w:r>
      <w:r w:rsidR="008F680E">
        <w:rPr>
          <w:rFonts w:ascii="Times New Roman" w:hAnsi="Times New Roman" w:cs="Times New Roman"/>
          <w:sz w:val="28"/>
          <w:szCs w:val="28"/>
        </w:rPr>
        <w:t>23103 рубля</w:t>
      </w:r>
      <w:r w:rsidRPr="00E66CD0">
        <w:rPr>
          <w:rFonts w:ascii="Times New Roman" w:hAnsi="Times New Roman" w:cs="Times New Roman"/>
          <w:sz w:val="28"/>
          <w:szCs w:val="28"/>
        </w:rPr>
        <w:t>, образование –</w:t>
      </w:r>
      <w:r w:rsidR="00964AB8">
        <w:rPr>
          <w:rFonts w:ascii="Times New Roman" w:hAnsi="Times New Roman" w:cs="Times New Roman"/>
          <w:sz w:val="28"/>
          <w:szCs w:val="28"/>
        </w:rPr>
        <w:t xml:space="preserve"> </w:t>
      </w:r>
      <w:r w:rsidR="008F680E">
        <w:rPr>
          <w:rFonts w:ascii="Times New Roman" w:hAnsi="Times New Roman" w:cs="Times New Roman"/>
          <w:sz w:val="28"/>
          <w:szCs w:val="28"/>
        </w:rPr>
        <w:t>27125 рублей</w:t>
      </w:r>
      <w:r w:rsidRPr="00E66CD0">
        <w:rPr>
          <w:rFonts w:ascii="Times New Roman" w:hAnsi="Times New Roman" w:cs="Times New Roman"/>
          <w:sz w:val="28"/>
          <w:szCs w:val="28"/>
        </w:rPr>
        <w:t xml:space="preserve">, здравоохранение – </w:t>
      </w:r>
      <w:r w:rsidR="00C37263">
        <w:rPr>
          <w:rFonts w:ascii="Times New Roman" w:hAnsi="Times New Roman" w:cs="Times New Roman"/>
          <w:sz w:val="28"/>
          <w:szCs w:val="28"/>
        </w:rPr>
        <w:t>29</w:t>
      </w:r>
      <w:r w:rsidR="008F680E">
        <w:rPr>
          <w:rFonts w:ascii="Times New Roman" w:hAnsi="Times New Roman" w:cs="Times New Roman"/>
          <w:sz w:val="28"/>
          <w:szCs w:val="28"/>
        </w:rPr>
        <w:t xml:space="preserve">469 </w:t>
      </w:r>
      <w:r w:rsidRPr="00E66CD0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D5682F" w:rsidRDefault="005931A9" w:rsidP="00F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 вопросу трудоустройства в районный центр занятости населения в 202</w:t>
      </w:r>
      <w:r w:rsidR="008F680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F680E">
        <w:rPr>
          <w:rFonts w:ascii="Times New Roman" w:eastAsia="Times New Roman" w:hAnsi="Times New Roman" w:cs="Times New Roman"/>
          <w:sz w:val="28"/>
        </w:rPr>
        <w:t>у обратилось 1214  человек (1459 человек – 2020 год), из них 1043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C3726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не занятые трудовой деятель</w:t>
      </w:r>
      <w:r w:rsidR="008F680E">
        <w:rPr>
          <w:rFonts w:ascii="Times New Roman" w:eastAsia="Times New Roman" w:hAnsi="Times New Roman" w:cs="Times New Roman"/>
          <w:sz w:val="28"/>
        </w:rPr>
        <w:t xml:space="preserve">ностью. Из всех обратившихся 598 </w:t>
      </w:r>
      <w:r w:rsidR="00C37263">
        <w:rPr>
          <w:rFonts w:ascii="Times New Roman" w:eastAsia="Times New Roman" w:hAnsi="Times New Roman" w:cs="Times New Roman"/>
          <w:sz w:val="28"/>
        </w:rPr>
        <w:t>человек</w:t>
      </w:r>
      <w:r w:rsidR="008F680E">
        <w:rPr>
          <w:rFonts w:ascii="Times New Roman" w:eastAsia="Times New Roman" w:hAnsi="Times New Roman" w:cs="Times New Roman"/>
          <w:sz w:val="28"/>
        </w:rPr>
        <w:t xml:space="preserve"> или 49,3</w:t>
      </w:r>
      <w:r>
        <w:rPr>
          <w:rFonts w:ascii="Times New Roman" w:eastAsia="Times New Roman" w:hAnsi="Times New Roman" w:cs="Times New Roman"/>
          <w:sz w:val="28"/>
        </w:rPr>
        <w:t xml:space="preserve">% </w:t>
      </w:r>
      <w:r w:rsidR="008F680E">
        <w:rPr>
          <w:rFonts w:ascii="Times New Roman" w:eastAsia="Times New Roman" w:hAnsi="Times New Roman" w:cs="Times New Roman"/>
          <w:sz w:val="28"/>
        </w:rPr>
        <w:t>составляют женщины. Всего в 2021</w:t>
      </w:r>
      <w:r>
        <w:rPr>
          <w:rFonts w:ascii="Times New Roman" w:eastAsia="Times New Roman" w:hAnsi="Times New Roman" w:cs="Times New Roman"/>
          <w:sz w:val="28"/>
        </w:rPr>
        <w:t xml:space="preserve"> году при содействии центра занято</w:t>
      </w:r>
      <w:r w:rsidR="008F680E">
        <w:rPr>
          <w:rFonts w:ascii="Times New Roman" w:eastAsia="Times New Roman" w:hAnsi="Times New Roman" w:cs="Times New Roman"/>
          <w:sz w:val="28"/>
        </w:rPr>
        <w:t>сти населения  трудоустроено 652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8F680E">
        <w:rPr>
          <w:rFonts w:ascii="Times New Roman" w:eastAsia="Times New Roman" w:hAnsi="Times New Roman" w:cs="Times New Roman"/>
          <w:sz w:val="28"/>
        </w:rPr>
        <w:t>а, направлено на обучение 50 человек</w:t>
      </w:r>
      <w:r>
        <w:rPr>
          <w:rFonts w:ascii="Times New Roman" w:eastAsia="Times New Roman" w:hAnsi="Times New Roman" w:cs="Times New Roman"/>
          <w:sz w:val="28"/>
        </w:rPr>
        <w:t>, приняли у</w:t>
      </w:r>
      <w:r w:rsidR="008F680E">
        <w:rPr>
          <w:rFonts w:ascii="Times New Roman" w:eastAsia="Times New Roman" w:hAnsi="Times New Roman" w:cs="Times New Roman"/>
          <w:sz w:val="28"/>
        </w:rPr>
        <w:t>частие в общественных работах 25</w:t>
      </w:r>
      <w:r>
        <w:rPr>
          <w:rFonts w:ascii="Times New Roman" w:eastAsia="Times New Roman" w:hAnsi="Times New Roman" w:cs="Times New Roman"/>
          <w:sz w:val="28"/>
        </w:rPr>
        <w:t xml:space="preserve"> человек. </w:t>
      </w:r>
    </w:p>
    <w:p w:rsidR="00D5682F" w:rsidRDefault="005931A9" w:rsidP="00F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ab/>
        <w:t>Общая численность зарегистрированны</w:t>
      </w:r>
      <w:r w:rsidR="00A93D81">
        <w:rPr>
          <w:rFonts w:ascii="Times New Roman" w:eastAsia="Times New Roman" w:hAnsi="Times New Roman" w:cs="Times New Roman"/>
          <w:sz w:val="28"/>
        </w:rPr>
        <w:t>х безработных  на 1 января  202</w:t>
      </w:r>
      <w:r w:rsidR="008F680E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года соста</w:t>
      </w:r>
      <w:r w:rsidR="008F680E">
        <w:rPr>
          <w:rFonts w:ascii="Times New Roman" w:eastAsia="Times New Roman" w:hAnsi="Times New Roman" w:cs="Times New Roman"/>
          <w:sz w:val="28"/>
        </w:rPr>
        <w:t>вила 315 человек (2020 год - 685</w:t>
      </w:r>
      <w:r>
        <w:rPr>
          <w:rFonts w:ascii="Times New Roman" w:eastAsia="Times New Roman" w:hAnsi="Times New Roman" w:cs="Times New Roman"/>
          <w:sz w:val="28"/>
        </w:rPr>
        <w:t xml:space="preserve"> человек). Уровень зарегистрированной безработицы на конец</w:t>
      </w:r>
      <w:r w:rsidR="008F680E">
        <w:rPr>
          <w:rFonts w:ascii="Times New Roman" w:eastAsia="Times New Roman" w:hAnsi="Times New Roman" w:cs="Times New Roman"/>
          <w:sz w:val="28"/>
        </w:rPr>
        <w:t xml:space="preserve"> отчетного периода составил  1,7</w:t>
      </w:r>
      <w:r>
        <w:rPr>
          <w:rFonts w:ascii="Times New Roman" w:eastAsia="Times New Roman" w:hAnsi="Times New Roman" w:cs="Times New Roman"/>
          <w:sz w:val="28"/>
        </w:rPr>
        <w:t>% от экономическ</w:t>
      </w:r>
      <w:r w:rsidR="008F680E">
        <w:rPr>
          <w:rFonts w:ascii="Times New Roman" w:eastAsia="Times New Roman" w:hAnsi="Times New Roman" w:cs="Times New Roman"/>
          <w:sz w:val="28"/>
        </w:rPr>
        <w:t>и активного населения района (3,6</w:t>
      </w:r>
      <w:r>
        <w:rPr>
          <w:rFonts w:ascii="Times New Roman" w:eastAsia="Times New Roman" w:hAnsi="Times New Roman" w:cs="Times New Roman"/>
          <w:sz w:val="28"/>
        </w:rPr>
        <w:t>% в 20</w:t>
      </w:r>
      <w:r w:rsidR="008F680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году).</w:t>
      </w:r>
      <w:r>
        <w:rPr>
          <w:rFonts w:ascii="Times New Roman" w:eastAsia="Times New Roman" w:hAnsi="Times New Roman" w:cs="Times New Roman"/>
          <w:sz w:val="26"/>
        </w:rPr>
        <w:t xml:space="preserve">        </w:t>
      </w:r>
    </w:p>
    <w:p w:rsidR="00D5682F" w:rsidRDefault="005931A9" w:rsidP="00F03D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Малое </w:t>
      </w:r>
      <w:r w:rsidR="0028746C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и среднее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предпринимательство</w:t>
      </w:r>
    </w:p>
    <w:p w:rsidR="00D5682F" w:rsidRPr="00E66CD0" w:rsidRDefault="005931A9" w:rsidP="00F03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>По данным Единого реестра субъектов МСП Федеральной налоговой службы по</w:t>
      </w:r>
      <w:r w:rsidR="00E66CD0" w:rsidRPr="00E66CD0"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556CBF">
        <w:rPr>
          <w:rFonts w:ascii="Times New Roman" w:hAnsi="Times New Roman" w:cs="Times New Roman"/>
          <w:sz w:val="28"/>
          <w:szCs w:val="28"/>
        </w:rPr>
        <w:t>2</w:t>
      </w:r>
      <w:r w:rsidRPr="00E66CD0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финансово-хозяйственн</w:t>
      </w:r>
      <w:r w:rsidR="00556CBF">
        <w:rPr>
          <w:rFonts w:ascii="Times New Roman" w:hAnsi="Times New Roman" w:cs="Times New Roman"/>
          <w:sz w:val="28"/>
          <w:szCs w:val="28"/>
        </w:rPr>
        <w:t>ую деятельность осуществляли 735</w:t>
      </w:r>
      <w:r w:rsidRPr="00E66CD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56CBF">
        <w:rPr>
          <w:rFonts w:ascii="Times New Roman" w:hAnsi="Times New Roman" w:cs="Times New Roman"/>
          <w:sz w:val="28"/>
          <w:szCs w:val="28"/>
        </w:rPr>
        <w:t>ов</w:t>
      </w:r>
      <w:r w:rsidRPr="00E66CD0">
        <w:rPr>
          <w:rFonts w:ascii="Times New Roman" w:hAnsi="Times New Roman" w:cs="Times New Roman"/>
          <w:sz w:val="28"/>
          <w:szCs w:val="28"/>
        </w:rPr>
        <w:t xml:space="preserve">  малого и среднего предпринимател</w:t>
      </w:r>
      <w:r w:rsidR="00556CBF">
        <w:rPr>
          <w:rFonts w:ascii="Times New Roman" w:hAnsi="Times New Roman" w:cs="Times New Roman"/>
          <w:sz w:val="28"/>
          <w:szCs w:val="28"/>
        </w:rPr>
        <w:t>ьства, в том числе 3 средних, 78</w:t>
      </w:r>
      <w:r w:rsidRPr="00E66CD0">
        <w:rPr>
          <w:rFonts w:ascii="Times New Roman" w:hAnsi="Times New Roman" w:cs="Times New Roman"/>
          <w:sz w:val="28"/>
          <w:szCs w:val="28"/>
        </w:rPr>
        <w:t xml:space="preserve"> малых </w:t>
      </w:r>
      <w:r w:rsidR="00266EF6">
        <w:rPr>
          <w:rFonts w:ascii="Times New Roman" w:hAnsi="Times New Roman" w:cs="Times New Roman"/>
          <w:sz w:val="28"/>
          <w:szCs w:val="28"/>
        </w:rPr>
        <w:t xml:space="preserve">и 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CD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E66CD0">
        <w:rPr>
          <w:rFonts w:ascii="Times New Roman" w:hAnsi="Times New Roman" w:cs="Times New Roman"/>
          <w:sz w:val="28"/>
          <w:szCs w:val="28"/>
        </w:rPr>
        <w:t xml:space="preserve">, </w:t>
      </w:r>
      <w:r w:rsidR="00556CBF">
        <w:rPr>
          <w:rFonts w:ascii="Times New Roman" w:hAnsi="Times New Roman" w:cs="Times New Roman"/>
          <w:sz w:val="28"/>
          <w:szCs w:val="28"/>
        </w:rPr>
        <w:t xml:space="preserve"> 654</w:t>
      </w:r>
      <w:r w:rsidRPr="00E66CD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D5682F" w:rsidRPr="00E66CD0" w:rsidRDefault="005931A9" w:rsidP="00F03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DE6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266EF6" w:rsidRPr="00263DE6">
        <w:rPr>
          <w:rFonts w:ascii="Times New Roman" w:hAnsi="Times New Roman" w:cs="Times New Roman"/>
          <w:sz w:val="28"/>
          <w:szCs w:val="28"/>
        </w:rPr>
        <w:t xml:space="preserve">МСП </w:t>
      </w:r>
      <w:r w:rsidRPr="00263DE6">
        <w:rPr>
          <w:rFonts w:ascii="Times New Roman" w:hAnsi="Times New Roman" w:cs="Times New Roman"/>
          <w:sz w:val="28"/>
          <w:szCs w:val="28"/>
        </w:rPr>
        <w:t>наибольший удельный вес продолжают занимать  предприятия оптовой и розничной тор</w:t>
      </w:r>
      <w:r w:rsidR="00263DE6" w:rsidRPr="00263DE6">
        <w:rPr>
          <w:rFonts w:ascii="Times New Roman" w:hAnsi="Times New Roman" w:cs="Times New Roman"/>
          <w:sz w:val="28"/>
          <w:szCs w:val="28"/>
        </w:rPr>
        <w:t>говли – 35</w:t>
      </w:r>
      <w:r w:rsidR="00266EF6" w:rsidRPr="00263DE6">
        <w:rPr>
          <w:rFonts w:ascii="Times New Roman" w:hAnsi="Times New Roman" w:cs="Times New Roman"/>
          <w:sz w:val="28"/>
          <w:szCs w:val="28"/>
        </w:rPr>
        <w:t xml:space="preserve">,0%, </w:t>
      </w:r>
      <w:r w:rsidR="00263DE6" w:rsidRPr="00263DE6">
        <w:rPr>
          <w:rFonts w:ascii="Times New Roman" w:hAnsi="Times New Roman" w:cs="Times New Roman"/>
          <w:sz w:val="28"/>
          <w:szCs w:val="28"/>
        </w:rPr>
        <w:t>обрабатывающих производств -  15% и сельхозпредприятия – 22</w:t>
      </w:r>
      <w:r w:rsidRPr="00263DE6">
        <w:rPr>
          <w:rFonts w:ascii="Times New Roman" w:hAnsi="Times New Roman" w:cs="Times New Roman"/>
          <w:sz w:val="28"/>
          <w:szCs w:val="28"/>
        </w:rPr>
        <w:t>%.</w:t>
      </w:r>
      <w:r w:rsidR="00266EF6" w:rsidRPr="00263DE6">
        <w:rPr>
          <w:rFonts w:ascii="Times New Roman" w:hAnsi="Times New Roman" w:cs="Times New Roman"/>
          <w:sz w:val="28"/>
          <w:szCs w:val="28"/>
        </w:rPr>
        <w:t xml:space="preserve"> Всего в районе насчитывается </w:t>
      </w:r>
      <w:r w:rsidR="00263DE6" w:rsidRPr="00263DE6">
        <w:rPr>
          <w:rFonts w:ascii="Times New Roman" w:hAnsi="Times New Roman" w:cs="Times New Roman"/>
          <w:sz w:val="28"/>
          <w:szCs w:val="28"/>
        </w:rPr>
        <w:t>28</w:t>
      </w:r>
      <w:r w:rsidR="0089294B" w:rsidRPr="00263DE6">
        <w:rPr>
          <w:rFonts w:ascii="Times New Roman" w:hAnsi="Times New Roman" w:cs="Times New Roman"/>
          <w:sz w:val="28"/>
          <w:szCs w:val="28"/>
        </w:rPr>
        <w:t xml:space="preserve"> предприятий торговли и общественного питания,  </w:t>
      </w:r>
      <w:r w:rsidR="00266EF6" w:rsidRPr="00263DE6">
        <w:rPr>
          <w:rFonts w:ascii="Times New Roman" w:hAnsi="Times New Roman" w:cs="Times New Roman"/>
          <w:sz w:val="28"/>
          <w:szCs w:val="28"/>
        </w:rPr>
        <w:t>12</w:t>
      </w:r>
      <w:r w:rsidRPr="00263DE6">
        <w:rPr>
          <w:rFonts w:ascii="Times New Roman" w:hAnsi="Times New Roman" w:cs="Times New Roman"/>
          <w:sz w:val="28"/>
          <w:szCs w:val="28"/>
        </w:rPr>
        <w:t xml:space="preserve"> предприятий производ</w:t>
      </w:r>
      <w:r w:rsidR="00263DE6" w:rsidRPr="00263DE6">
        <w:rPr>
          <w:rFonts w:ascii="Times New Roman" w:hAnsi="Times New Roman" w:cs="Times New Roman"/>
          <w:sz w:val="28"/>
          <w:szCs w:val="28"/>
        </w:rPr>
        <w:t>ства, 18 сельскохозяйственных, 5</w:t>
      </w:r>
      <w:r w:rsidR="00266EF6" w:rsidRPr="00263DE6">
        <w:rPr>
          <w:rFonts w:ascii="Times New Roman" w:hAnsi="Times New Roman" w:cs="Times New Roman"/>
          <w:sz w:val="28"/>
          <w:szCs w:val="28"/>
        </w:rPr>
        <w:t xml:space="preserve"> строительных, </w:t>
      </w:r>
      <w:r w:rsidR="00263DE6" w:rsidRPr="00263DE6">
        <w:rPr>
          <w:rFonts w:ascii="Times New Roman" w:hAnsi="Times New Roman" w:cs="Times New Roman"/>
          <w:sz w:val="28"/>
          <w:szCs w:val="28"/>
        </w:rPr>
        <w:t xml:space="preserve">18 </w:t>
      </w:r>
      <w:r w:rsidRPr="00263DE6">
        <w:rPr>
          <w:rFonts w:ascii="Times New Roman" w:hAnsi="Times New Roman" w:cs="Times New Roman"/>
          <w:sz w:val="28"/>
          <w:szCs w:val="28"/>
        </w:rPr>
        <w:t>предоставляющих прочие услуги.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E66CD0" w:rsidRDefault="005931A9" w:rsidP="00F0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ab/>
        <w:t>Среднесписочная численность работников малых и средних пр</w:t>
      </w:r>
      <w:r w:rsidR="0089294B">
        <w:rPr>
          <w:rFonts w:ascii="Times New Roman" w:hAnsi="Times New Roman" w:cs="Times New Roman"/>
          <w:sz w:val="28"/>
          <w:szCs w:val="28"/>
        </w:rPr>
        <w:t>едприятий в январе-дек</w:t>
      </w:r>
      <w:r w:rsidR="00B84616">
        <w:rPr>
          <w:rFonts w:ascii="Times New Roman" w:hAnsi="Times New Roman" w:cs="Times New Roman"/>
          <w:sz w:val="28"/>
          <w:szCs w:val="28"/>
        </w:rPr>
        <w:t xml:space="preserve">абре текущего года составила </w:t>
      </w:r>
      <w:r w:rsidR="00263DE6">
        <w:rPr>
          <w:rFonts w:ascii="Times New Roman" w:hAnsi="Times New Roman" w:cs="Times New Roman"/>
          <w:sz w:val="28"/>
          <w:szCs w:val="28"/>
        </w:rPr>
        <w:t xml:space="preserve">1 262 </w:t>
      </w:r>
      <w:r w:rsidR="0089294B">
        <w:rPr>
          <w:rFonts w:ascii="Times New Roman" w:hAnsi="Times New Roman" w:cs="Times New Roman"/>
          <w:sz w:val="28"/>
          <w:szCs w:val="28"/>
        </w:rPr>
        <w:t>человек</w:t>
      </w:r>
      <w:r w:rsidR="00263DE6">
        <w:rPr>
          <w:rFonts w:ascii="Times New Roman" w:hAnsi="Times New Roman" w:cs="Times New Roman"/>
          <w:sz w:val="28"/>
          <w:szCs w:val="28"/>
        </w:rPr>
        <w:t>а</w:t>
      </w:r>
      <w:r w:rsidR="0089294B">
        <w:rPr>
          <w:rFonts w:ascii="Times New Roman" w:hAnsi="Times New Roman" w:cs="Times New Roman"/>
          <w:sz w:val="28"/>
          <w:szCs w:val="28"/>
        </w:rPr>
        <w:t xml:space="preserve">. 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E66CD0" w:rsidRDefault="005931A9" w:rsidP="00F0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ab/>
      </w:r>
      <w:r w:rsidRPr="00263DE6">
        <w:rPr>
          <w:rFonts w:ascii="Times New Roman" w:hAnsi="Times New Roman" w:cs="Times New Roman"/>
          <w:sz w:val="28"/>
          <w:szCs w:val="28"/>
        </w:rPr>
        <w:t xml:space="preserve">Оборот малых </w:t>
      </w:r>
      <w:r w:rsidR="0089294B" w:rsidRPr="00263DE6">
        <w:rPr>
          <w:rFonts w:ascii="Times New Roman" w:hAnsi="Times New Roman" w:cs="Times New Roman"/>
          <w:sz w:val="28"/>
          <w:szCs w:val="28"/>
        </w:rPr>
        <w:t>предприятий с января по декабрь</w:t>
      </w:r>
      <w:r w:rsidRPr="00263DE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63DE6" w:rsidRPr="00263DE6">
        <w:rPr>
          <w:rFonts w:ascii="Times New Roman" w:hAnsi="Times New Roman" w:cs="Times New Roman"/>
          <w:sz w:val="28"/>
          <w:szCs w:val="28"/>
        </w:rPr>
        <w:t>4756,1</w:t>
      </w:r>
      <w:r w:rsidR="0028746C" w:rsidRPr="00263DE6">
        <w:rPr>
          <w:rFonts w:ascii="Times New Roman" w:hAnsi="Times New Roman" w:cs="Times New Roman"/>
          <w:sz w:val="28"/>
          <w:szCs w:val="28"/>
        </w:rPr>
        <w:t xml:space="preserve"> </w:t>
      </w:r>
      <w:r w:rsidRPr="00263DE6">
        <w:rPr>
          <w:rFonts w:ascii="Times New Roman" w:hAnsi="Times New Roman" w:cs="Times New Roman"/>
          <w:sz w:val="28"/>
          <w:szCs w:val="28"/>
        </w:rPr>
        <w:t xml:space="preserve"> млн. рублей в фактически действующих ценах и увеличился  в сравн</w:t>
      </w:r>
      <w:r w:rsidR="00263DE6" w:rsidRPr="00263DE6">
        <w:rPr>
          <w:rFonts w:ascii="Times New Roman" w:hAnsi="Times New Roman" w:cs="Times New Roman"/>
          <w:sz w:val="28"/>
          <w:szCs w:val="28"/>
        </w:rPr>
        <w:t xml:space="preserve">ении с аналогичным периодом 2020 </w:t>
      </w:r>
      <w:r w:rsidRPr="00263DE6">
        <w:rPr>
          <w:rFonts w:ascii="Times New Roman" w:hAnsi="Times New Roman" w:cs="Times New Roman"/>
          <w:sz w:val="28"/>
          <w:szCs w:val="28"/>
        </w:rPr>
        <w:t xml:space="preserve"> года  на</w:t>
      </w:r>
      <w:r w:rsidR="0028746C" w:rsidRPr="00263DE6">
        <w:rPr>
          <w:rFonts w:ascii="Times New Roman" w:hAnsi="Times New Roman" w:cs="Times New Roman"/>
          <w:sz w:val="28"/>
          <w:szCs w:val="28"/>
        </w:rPr>
        <w:t xml:space="preserve"> </w:t>
      </w:r>
      <w:r w:rsidR="00263DE6" w:rsidRPr="00263DE6">
        <w:rPr>
          <w:rFonts w:ascii="Times New Roman" w:hAnsi="Times New Roman" w:cs="Times New Roman"/>
          <w:sz w:val="28"/>
          <w:szCs w:val="28"/>
        </w:rPr>
        <w:t xml:space="preserve"> 360,5</w:t>
      </w:r>
      <w:r w:rsidR="0028746C" w:rsidRPr="00263DE6">
        <w:rPr>
          <w:rFonts w:ascii="Times New Roman" w:hAnsi="Times New Roman" w:cs="Times New Roman"/>
          <w:sz w:val="28"/>
          <w:szCs w:val="28"/>
        </w:rPr>
        <w:t xml:space="preserve"> </w:t>
      </w:r>
      <w:r w:rsidRPr="00263DE6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E66CD0" w:rsidRDefault="005931A9" w:rsidP="00F0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муниципального района осуществлялась реализация мероприятий подпрограммы 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 - где определены виды поддержки – это правовая, информационная, имущественная, финансовая.  </w:t>
      </w:r>
    </w:p>
    <w:p w:rsidR="00946DA0" w:rsidRPr="00946DA0" w:rsidRDefault="00556CBF" w:rsidP="00F0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sz w:val="28"/>
          <w:szCs w:val="28"/>
        </w:rPr>
        <w:t>В 2021</w:t>
      </w:r>
      <w:r w:rsidR="005931A9" w:rsidRPr="00946DA0">
        <w:rPr>
          <w:rFonts w:ascii="Times New Roman" w:hAnsi="Times New Roman" w:cs="Times New Roman"/>
          <w:sz w:val="28"/>
          <w:szCs w:val="28"/>
        </w:rPr>
        <w:t xml:space="preserve"> году финансовая поддержка </w:t>
      </w:r>
      <w:r w:rsidR="00946DA0" w:rsidRPr="00946DA0">
        <w:rPr>
          <w:rFonts w:ascii="Times New Roman" w:hAnsi="Times New Roman" w:cs="Times New Roman"/>
          <w:sz w:val="28"/>
          <w:szCs w:val="28"/>
        </w:rPr>
        <w:t>о</w:t>
      </w:r>
      <w:r w:rsidR="00F03DF7">
        <w:rPr>
          <w:rFonts w:ascii="Times New Roman" w:hAnsi="Times New Roman" w:cs="Times New Roman"/>
          <w:sz w:val="28"/>
          <w:szCs w:val="28"/>
        </w:rPr>
        <w:t>существлялась</w:t>
      </w:r>
      <w:r w:rsidR="00946DA0" w:rsidRPr="00946DA0">
        <w:rPr>
          <w:rFonts w:ascii="Times New Roman" w:hAnsi="Times New Roman" w:cs="Times New Roman"/>
          <w:sz w:val="28"/>
          <w:szCs w:val="28"/>
        </w:rPr>
        <w:t xml:space="preserve"> по 2 мероприятиям</w:t>
      </w:r>
      <w:r w:rsidR="00946DA0">
        <w:rPr>
          <w:rFonts w:ascii="Times New Roman" w:hAnsi="Times New Roman" w:cs="Times New Roman"/>
          <w:sz w:val="28"/>
          <w:szCs w:val="28"/>
        </w:rPr>
        <w:t>, сумма выплаченных субсидий составила</w:t>
      </w:r>
      <w:r w:rsidR="00946DA0" w:rsidRPr="00E6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B9" w:rsidRPr="00E61DB9">
        <w:rPr>
          <w:rFonts w:ascii="Times New Roman" w:hAnsi="Times New Roman" w:cs="Times New Roman"/>
          <w:b/>
          <w:sz w:val="28"/>
          <w:szCs w:val="28"/>
        </w:rPr>
        <w:t>2 500 000,0 тыс. рублей</w:t>
      </w:r>
      <w:r w:rsidR="00946DA0" w:rsidRPr="00E61DB9">
        <w:rPr>
          <w:rFonts w:ascii="Times New Roman" w:hAnsi="Times New Roman" w:cs="Times New Roman"/>
          <w:b/>
          <w:sz w:val="28"/>
          <w:szCs w:val="28"/>
        </w:rPr>
        <w:t>:</w:t>
      </w:r>
    </w:p>
    <w:p w:rsidR="00D5682F" w:rsidRPr="00946DA0" w:rsidRDefault="00946DA0" w:rsidP="00F0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46DA0">
        <w:rPr>
          <w:rFonts w:ascii="Times New Roman" w:hAnsi="Times New Roman" w:cs="Times New Roman"/>
          <w:i/>
          <w:sz w:val="28"/>
          <w:szCs w:val="28"/>
        </w:rPr>
        <w:t xml:space="preserve">предоставление субсидии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Pr="00946DA0">
        <w:rPr>
          <w:rFonts w:ascii="Times New Roman" w:hAnsi="Times New Roman" w:cs="Times New Roman"/>
          <w:sz w:val="28"/>
          <w:szCs w:val="28"/>
        </w:rPr>
        <w:t>оказана поддержка 2 (двум) субъектам малого предпринимательства:</w:t>
      </w:r>
    </w:p>
    <w:p w:rsidR="00946DA0" w:rsidRPr="00946DA0" w:rsidRDefault="00946DA0" w:rsidP="00F03DF7">
      <w:pPr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b/>
          <w:sz w:val="28"/>
          <w:szCs w:val="28"/>
        </w:rPr>
        <w:t xml:space="preserve">ИП Глава КФХ </w:t>
      </w:r>
      <w:proofErr w:type="spellStart"/>
      <w:r w:rsidRPr="00946DA0">
        <w:rPr>
          <w:rFonts w:ascii="Times New Roman" w:hAnsi="Times New Roman" w:cs="Times New Roman"/>
          <w:b/>
          <w:sz w:val="28"/>
          <w:szCs w:val="28"/>
        </w:rPr>
        <w:t>Томинов</w:t>
      </w:r>
      <w:proofErr w:type="spellEnd"/>
      <w:r w:rsidRPr="00946DA0">
        <w:rPr>
          <w:rFonts w:ascii="Times New Roman" w:hAnsi="Times New Roman" w:cs="Times New Roman"/>
          <w:b/>
          <w:sz w:val="28"/>
          <w:szCs w:val="28"/>
        </w:rPr>
        <w:t xml:space="preserve"> Владимир Александрович</w:t>
      </w:r>
      <w:r w:rsidRPr="00946DA0">
        <w:rPr>
          <w:rFonts w:ascii="Times New Roman" w:hAnsi="Times New Roman" w:cs="Times New Roman"/>
          <w:sz w:val="28"/>
          <w:szCs w:val="28"/>
        </w:rPr>
        <w:t xml:space="preserve"> сумма субсидии -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 158 480,00</w:t>
      </w:r>
      <w:r w:rsidRPr="00946DA0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946DA0" w:rsidRDefault="00946DA0" w:rsidP="00F03DF7">
      <w:pPr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sz w:val="28"/>
          <w:szCs w:val="28"/>
        </w:rPr>
        <w:t xml:space="preserve">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ИП Глава КФХ </w:t>
      </w:r>
      <w:proofErr w:type="spellStart"/>
      <w:r w:rsidRPr="00946DA0">
        <w:rPr>
          <w:rFonts w:ascii="Times New Roman" w:hAnsi="Times New Roman" w:cs="Times New Roman"/>
          <w:b/>
          <w:sz w:val="28"/>
          <w:szCs w:val="28"/>
        </w:rPr>
        <w:t>Багнюков</w:t>
      </w:r>
      <w:proofErr w:type="spellEnd"/>
      <w:r w:rsidRPr="00946DA0">
        <w:rPr>
          <w:rFonts w:ascii="Times New Roman" w:hAnsi="Times New Roman" w:cs="Times New Roman"/>
          <w:b/>
          <w:sz w:val="28"/>
          <w:szCs w:val="28"/>
        </w:rPr>
        <w:t xml:space="preserve"> Владимир Александрович  </w:t>
      </w:r>
      <w:r w:rsidRPr="00946DA0">
        <w:rPr>
          <w:rFonts w:ascii="Times New Roman" w:hAnsi="Times New Roman" w:cs="Times New Roman"/>
          <w:sz w:val="28"/>
          <w:szCs w:val="28"/>
        </w:rPr>
        <w:t xml:space="preserve">сумма субсидии   – 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841 520,00 </w:t>
      </w:r>
      <w:r w:rsidRPr="00946DA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46DA0" w:rsidRPr="00946DA0" w:rsidRDefault="00946DA0" w:rsidP="00F03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946DA0">
        <w:rPr>
          <w:rFonts w:ascii="Times New Roman" w:hAnsi="Times New Roman" w:cs="Times New Roman"/>
          <w:i/>
          <w:sz w:val="28"/>
          <w:szCs w:val="28"/>
        </w:rPr>
        <w:t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46DA0">
        <w:rPr>
          <w:rFonts w:ascii="Times New Roman" w:hAnsi="Times New Roman" w:cs="Times New Roman"/>
          <w:sz w:val="28"/>
          <w:szCs w:val="28"/>
        </w:rPr>
        <w:t xml:space="preserve">оказана поддержка 2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946DA0">
        <w:rPr>
          <w:rFonts w:ascii="Times New Roman" w:hAnsi="Times New Roman" w:cs="Times New Roman"/>
          <w:sz w:val="28"/>
          <w:szCs w:val="28"/>
        </w:rPr>
        <w:t>вум) субъектам малого предпринимательства:</w:t>
      </w:r>
    </w:p>
    <w:p w:rsidR="00946DA0" w:rsidRPr="00946DA0" w:rsidRDefault="00946DA0" w:rsidP="00F03DF7">
      <w:pPr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b/>
          <w:sz w:val="28"/>
          <w:szCs w:val="28"/>
        </w:rPr>
        <w:t xml:space="preserve">ИП Глава КФХ </w:t>
      </w:r>
      <w:proofErr w:type="spellStart"/>
      <w:r w:rsidRPr="00946DA0">
        <w:rPr>
          <w:rFonts w:ascii="Times New Roman" w:hAnsi="Times New Roman" w:cs="Times New Roman"/>
          <w:b/>
          <w:sz w:val="28"/>
          <w:szCs w:val="28"/>
        </w:rPr>
        <w:t>Кубрак</w:t>
      </w:r>
      <w:proofErr w:type="spellEnd"/>
      <w:r w:rsidRPr="00946DA0">
        <w:rPr>
          <w:rFonts w:ascii="Times New Roman" w:hAnsi="Times New Roman" w:cs="Times New Roman"/>
          <w:b/>
          <w:sz w:val="28"/>
          <w:szCs w:val="28"/>
        </w:rPr>
        <w:t xml:space="preserve"> Валерий Вячеславович</w:t>
      </w:r>
      <w:r w:rsidRPr="00946DA0">
        <w:rPr>
          <w:rFonts w:ascii="Times New Roman" w:hAnsi="Times New Roman" w:cs="Times New Roman"/>
          <w:sz w:val="28"/>
          <w:szCs w:val="28"/>
        </w:rPr>
        <w:t xml:space="preserve"> сумма субсидии -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 1 000 000,00</w:t>
      </w:r>
      <w:r w:rsidRPr="00946DA0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946DA0" w:rsidRPr="00946DA0" w:rsidRDefault="00946DA0" w:rsidP="00F03DF7">
      <w:pPr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46DA0">
        <w:rPr>
          <w:rFonts w:ascii="Times New Roman" w:hAnsi="Times New Roman" w:cs="Times New Roman"/>
          <w:sz w:val="28"/>
          <w:szCs w:val="28"/>
        </w:rPr>
        <w:t xml:space="preserve">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ООО «Рассвет»  </w:t>
      </w:r>
      <w:r w:rsidRPr="00946DA0">
        <w:rPr>
          <w:rFonts w:ascii="Times New Roman" w:hAnsi="Times New Roman" w:cs="Times New Roman"/>
          <w:sz w:val="28"/>
          <w:szCs w:val="28"/>
        </w:rPr>
        <w:t xml:space="preserve">сумма субсидии   –  </w:t>
      </w:r>
      <w:r w:rsidRPr="00946DA0">
        <w:rPr>
          <w:rFonts w:ascii="Times New Roman" w:hAnsi="Times New Roman" w:cs="Times New Roman"/>
          <w:b/>
          <w:sz w:val="28"/>
          <w:szCs w:val="28"/>
        </w:rPr>
        <w:t xml:space="preserve">500 000,00 </w:t>
      </w:r>
      <w:r w:rsidRPr="00946DA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5682F" w:rsidRPr="00E61505" w:rsidRDefault="00D5682F" w:rsidP="00F0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682F" w:rsidRDefault="005931A9" w:rsidP="00F03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F03DF7">
        <w:rPr>
          <w:rFonts w:ascii="Times New Roman" w:eastAsia="Times New Roman" w:hAnsi="Times New Roman" w:cs="Times New Roman"/>
          <w:b/>
          <w:i/>
          <w:sz w:val="28"/>
          <w:u w:val="single"/>
        </w:rPr>
        <w:t>Национальные проекты</w:t>
      </w:r>
      <w:r w:rsidR="00B84616" w:rsidRPr="00F03DF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и государственные программы</w:t>
      </w:r>
      <w:r w:rsidR="00B84616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</w:p>
    <w:p w:rsidR="00D5682F" w:rsidRDefault="001A03FE" w:rsidP="00F0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2021</w:t>
      </w:r>
      <w:r w:rsidR="005931A9">
        <w:rPr>
          <w:rFonts w:ascii="Times New Roman" w:eastAsia="Times New Roman" w:hAnsi="Times New Roman" w:cs="Times New Roman"/>
          <w:b/>
          <w:sz w:val="28"/>
        </w:rPr>
        <w:t xml:space="preserve"> году</w:t>
      </w:r>
      <w:r w:rsidR="005931A9">
        <w:rPr>
          <w:rFonts w:ascii="Times New Roman" w:eastAsia="Times New Roman" w:hAnsi="Times New Roman" w:cs="Times New Roman"/>
          <w:sz w:val="28"/>
        </w:rPr>
        <w:t xml:space="preserve"> в рамках национального проекта «Образование» на территории Кантемировского муниципального района </w:t>
      </w:r>
      <w:r w:rsidR="00B84616">
        <w:rPr>
          <w:rFonts w:ascii="Times New Roman" w:eastAsia="Times New Roman" w:hAnsi="Times New Roman" w:cs="Times New Roman"/>
          <w:sz w:val="28"/>
        </w:rPr>
        <w:t>осуществлялась реализация  следующих</w:t>
      </w:r>
      <w:r w:rsidR="005931A9">
        <w:rPr>
          <w:rFonts w:ascii="Times New Roman" w:eastAsia="Times New Roman" w:hAnsi="Times New Roman" w:cs="Times New Roman"/>
          <w:sz w:val="28"/>
        </w:rPr>
        <w:t xml:space="preserve">  региональны</w:t>
      </w:r>
      <w:r w:rsidR="00B84616">
        <w:rPr>
          <w:rFonts w:ascii="Times New Roman" w:eastAsia="Times New Roman" w:hAnsi="Times New Roman" w:cs="Times New Roman"/>
          <w:sz w:val="28"/>
        </w:rPr>
        <w:t>х</w:t>
      </w:r>
      <w:r w:rsidR="005931A9">
        <w:rPr>
          <w:rFonts w:ascii="Times New Roman" w:eastAsia="Times New Roman" w:hAnsi="Times New Roman" w:cs="Times New Roman"/>
          <w:sz w:val="28"/>
        </w:rPr>
        <w:t xml:space="preserve"> проект</w:t>
      </w:r>
      <w:r w:rsidR="00B84616">
        <w:rPr>
          <w:rFonts w:ascii="Times New Roman" w:eastAsia="Times New Roman" w:hAnsi="Times New Roman" w:cs="Times New Roman"/>
          <w:sz w:val="28"/>
        </w:rPr>
        <w:t>ов</w:t>
      </w:r>
      <w:r w:rsidR="005931A9">
        <w:rPr>
          <w:rFonts w:ascii="Times New Roman" w:eastAsia="Times New Roman" w:hAnsi="Times New Roman" w:cs="Times New Roman"/>
          <w:sz w:val="28"/>
        </w:rPr>
        <w:t>:</w:t>
      </w:r>
    </w:p>
    <w:p w:rsidR="006822CB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Национальный проект «Образование</w:t>
      </w:r>
    </w:p>
    <w:p w:rsidR="006822CB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Региональный проект «Современная школа»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объем финансирования - 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 </w:t>
      </w:r>
      <w:r w:rsidR="00F03DF7">
        <w:rPr>
          <w:rFonts w:ascii="Times New Roman" w:eastAsia="Times New Roman" w:hAnsi="Times New Roman" w:cs="Times New Roman"/>
          <w:b/>
          <w:sz w:val="29"/>
          <w:szCs w:val="29"/>
        </w:rPr>
        <w:t>8987,600</w:t>
      </w:r>
      <w:r w:rsidRPr="00F03DF7">
        <w:rPr>
          <w:rFonts w:ascii="Times New Roman" w:eastAsia="Times New Roman" w:hAnsi="Times New Roman" w:cs="Times New Roman"/>
          <w:b/>
          <w:sz w:val="29"/>
          <w:szCs w:val="29"/>
        </w:rPr>
        <w:t xml:space="preserve"> тыс. рублей.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Создание   и обеспечение функционирования центров образования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и технологической направленностей  в общеобразовательных организациях, расположенных в сельско</w:t>
      </w:r>
      <w:r w:rsidR="005D7AD4">
        <w:rPr>
          <w:rFonts w:ascii="Times New Roman" w:eastAsia="Times New Roman" w:hAnsi="Times New Roman" w:cs="Times New Roman"/>
          <w:sz w:val="29"/>
          <w:szCs w:val="29"/>
        </w:rPr>
        <w:t>й местности и малых городах.</w:t>
      </w:r>
      <w:proofErr w:type="gramEnd"/>
      <w:r w:rsidR="005D7AD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 w:rsidR="0084243F">
        <w:rPr>
          <w:rFonts w:ascii="Times New Roman" w:eastAsia="Times New Roman" w:hAnsi="Times New Roman" w:cs="Times New Roman"/>
          <w:sz w:val="29"/>
          <w:szCs w:val="29"/>
        </w:rPr>
        <w:t>В рамках данного проекта осуществлена: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 </w:t>
      </w:r>
      <w:r w:rsidR="0084243F">
        <w:rPr>
          <w:rFonts w:ascii="Times New Roman" w:eastAsia="Times New Roman" w:hAnsi="Times New Roman" w:cs="Times New Roman"/>
          <w:sz w:val="29"/>
          <w:szCs w:val="29"/>
        </w:rPr>
        <w:t>поставка цифровых</w:t>
      </w:r>
      <w:r w:rsidR="00E51A0B">
        <w:rPr>
          <w:rFonts w:ascii="Times New Roman" w:eastAsia="Times New Roman" w:hAnsi="Times New Roman" w:cs="Times New Roman"/>
          <w:sz w:val="29"/>
          <w:szCs w:val="29"/>
        </w:rPr>
        <w:t xml:space="preserve"> лаборатории ученических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(физика, химия, биология), комплект</w:t>
      </w:r>
      <w:r w:rsidR="0084243F">
        <w:rPr>
          <w:rFonts w:ascii="Times New Roman" w:eastAsia="Times New Roman" w:hAnsi="Times New Roman" w:cs="Times New Roman"/>
          <w:sz w:val="29"/>
          <w:szCs w:val="29"/>
        </w:rPr>
        <w:t>ов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посуды и оборудования для ученических опытов, комплект</w:t>
      </w:r>
      <w:r w:rsidR="0084243F">
        <w:rPr>
          <w:rFonts w:ascii="Times New Roman" w:eastAsia="Times New Roman" w:hAnsi="Times New Roman" w:cs="Times New Roman"/>
          <w:sz w:val="29"/>
          <w:szCs w:val="29"/>
        </w:rPr>
        <w:t>ов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влажных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препаратов демонстрационных, комплект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гербариев демонстрационных, комплект</w:t>
      </w:r>
      <w:r w:rsidR="0084243F" w:rsidRPr="00F03DF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коллекций демонстрационных (по разным темам </w:t>
      </w:r>
      <w:r w:rsidR="0084243F" w:rsidRPr="00F03DF7">
        <w:rPr>
          <w:rFonts w:ascii="Times New Roman" w:eastAsia="Times New Roman" w:hAnsi="Times New Roman" w:cs="Times New Roman"/>
          <w:sz w:val="28"/>
          <w:szCs w:val="28"/>
        </w:rPr>
        <w:t>курса биологии), демонстрационного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 w:rsidR="0084243F" w:rsidRPr="00F03D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, комплект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хи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мических реактивов, оборудования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для демонстрацион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ных опытов, оборудования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для лабораторных работ и уче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нических опытов, образовательных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конструктор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для практики блочного программирования с комп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лектом датчиков, образовательных</w:t>
      </w:r>
      <w:proofErr w:type="gram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по механ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 xml:space="preserve">ике, </w:t>
      </w:r>
      <w:proofErr w:type="spellStart"/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мехатронике</w:t>
      </w:r>
      <w:proofErr w:type="spellEnd"/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 xml:space="preserve"> и робототехнике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данного проекта являются шесть школ: МБОУ Кантемировская СОШ №2, МКОУ Кантемировская ООШ, МКОУ Писаревская СОШ, МКОУ </w:t>
      </w:r>
      <w:proofErr w:type="spellStart"/>
      <w:r w:rsidRPr="00F03DF7">
        <w:rPr>
          <w:rFonts w:ascii="Times New Roman" w:eastAsia="Times New Roman" w:hAnsi="Times New Roman" w:cs="Times New Roman"/>
          <w:sz w:val="28"/>
          <w:szCs w:val="28"/>
        </w:rPr>
        <w:t>Охрозаводская</w:t>
      </w:r>
      <w:proofErr w:type="spell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СОШ,  МКОУ </w:t>
      </w:r>
      <w:proofErr w:type="spellStart"/>
      <w:r w:rsidRPr="00F03DF7">
        <w:rPr>
          <w:rFonts w:ascii="Times New Roman" w:eastAsia="Times New Roman" w:hAnsi="Times New Roman" w:cs="Times New Roman"/>
          <w:sz w:val="28"/>
          <w:szCs w:val="28"/>
        </w:rPr>
        <w:t>Касьяновская</w:t>
      </w:r>
      <w:proofErr w:type="spell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СОШ,  МКОУ </w:t>
      </w:r>
      <w:proofErr w:type="spellStart"/>
      <w:r w:rsidRPr="00F03DF7">
        <w:rPr>
          <w:rFonts w:ascii="Times New Roman" w:eastAsia="Times New Roman" w:hAnsi="Times New Roman" w:cs="Times New Roman"/>
          <w:sz w:val="28"/>
          <w:szCs w:val="28"/>
        </w:rPr>
        <w:t>Смаглеевская</w:t>
      </w:r>
      <w:proofErr w:type="spell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Федеральный проект «Цифровая образовательная среда», объем финансирования -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3DF7" w:rsidRPr="00F03DF7">
        <w:rPr>
          <w:rFonts w:ascii="Times New Roman" w:eastAsia="Times New Roman" w:hAnsi="Times New Roman" w:cs="Times New Roman"/>
          <w:b/>
          <w:sz w:val="28"/>
          <w:szCs w:val="28"/>
        </w:rPr>
        <w:t>7613,710</w:t>
      </w: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рублей. </w:t>
      </w:r>
      <w:r w:rsidR="00E51A0B" w:rsidRPr="00F03DF7">
        <w:rPr>
          <w:rFonts w:ascii="Times New Roman" w:eastAsia="Times New Roman" w:hAnsi="Times New Roman" w:cs="Times New Roman"/>
          <w:b/>
          <w:sz w:val="28"/>
          <w:szCs w:val="28"/>
        </w:rPr>
        <w:t>В рамках данного проекта осуществлялось о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беспечение  общеобразовательных организаций материально-технической базой для внедрения цифровой образовательной среды.  Поставка ноутбуков, многофункционального устройства,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компьютерных  мышей ремонт и оснащение кабинетов информатики. Участник</w:t>
      </w:r>
      <w:r w:rsidR="00E51A0B" w:rsidRPr="00F03D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проекта  четыре школы: МБОУ Кантемировская СОШ №2, МКОУ Кантемировская ООШ, МКОУ Писаревская СОШ, МКОУ </w:t>
      </w:r>
      <w:proofErr w:type="spellStart"/>
      <w:r w:rsidRPr="00F03DF7">
        <w:rPr>
          <w:rFonts w:ascii="Times New Roman" w:eastAsia="Times New Roman" w:hAnsi="Times New Roman" w:cs="Times New Roman"/>
          <w:sz w:val="28"/>
          <w:szCs w:val="28"/>
        </w:rPr>
        <w:t>Охрозаводская</w:t>
      </w:r>
      <w:proofErr w:type="spell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проект «Успех каждого ребенка»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, объем финансирования – </w:t>
      </w:r>
      <w:r w:rsidR="00F03DF7" w:rsidRPr="00F03DF7">
        <w:rPr>
          <w:rFonts w:ascii="Times New Roman" w:eastAsia="Times New Roman" w:hAnsi="Times New Roman" w:cs="Times New Roman"/>
          <w:b/>
          <w:sz w:val="28"/>
          <w:szCs w:val="28"/>
        </w:rPr>
        <w:t>3036,76</w:t>
      </w: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>ублей</w:t>
      </w:r>
      <w:r w:rsidR="00E51A0B" w:rsidRPr="00F03DF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22CB" w:rsidRPr="00F03DF7" w:rsidRDefault="00E51A0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Cs/>
          <w:sz w:val="28"/>
          <w:szCs w:val="28"/>
        </w:rPr>
        <w:t>1. Созданы новые</w:t>
      </w:r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</w:t>
      </w:r>
      <w:r w:rsidR="00C3726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образовательных организациях различных типов для реализации дополнительных общеразвивающих программ всех направленностей.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F03DF7">
        <w:rPr>
          <w:rFonts w:ascii="Times New Roman" w:eastAsia="Times New Roman" w:hAnsi="Times New Roman" w:cs="Times New Roman"/>
          <w:bCs/>
          <w:sz w:val="28"/>
          <w:szCs w:val="28"/>
        </w:rPr>
        <w:t>Обеспечена п</w:t>
      </w:r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оставка многофункционального устройства, фотоаппарата, доски магнитно-маркерной, ноутбуков, интерактивной панели, графических планшетов, графических станций, монитора, </w:t>
      </w:r>
      <w:proofErr w:type="spellStart"/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>квадрокоптера</w:t>
      </w:r>
      <w:proofErr w:type="spellEnd"/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>, наборов для конструирования, лазерного станка.</w:t>
      </w:r>
      <w:proofErr w:type="gramEnd"/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Участни</w:t>
      </w:r>
      <w:r w:rsidR="00C3726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проекта МБУ </w:t>
      </w:r>
      <w:proofErr w:type="gramStart"/>
      <w:r w:rsidR="00C37263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C372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37263">
        <w:rPr>
          <w:rFonts w:ascii="Times New Roman" w:eastAsia="Times New Roman" w:hAnsi="Times New Roman" w:cs="Times New Roman"/>
          <w:bCs/>
          <w:sz w:val="28"/>
          <w:szCs w:val="28"/>
        </w:rPr>
        <w:t>Кантемировский</w:t>
      </w:r>
      <w:proofErr w:type="gramEnd"/>
      <w:r w:rsidR="006822CB" w:rsidRPr="00F03D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 Детского творчества. </w:t>
      </w:r>
    </w:p>
    <w:p w:rsidR="00E51A0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t>2.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6822CB" w:rsidRPr="00F03DF7" w:rsidRDefault="00E51A0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 Проведено у</w:t>
      </w:r>
      <w:r w:rsidR="006822CB" w:rsidRPr="00F03DF7">
        <w:rPr>
          <w:rFonts w:ascii="Times New Roman" w:eastAsia="Times New Roman" w:hAnsi="Times New Roman" w:cs="Times New Roman"/>
          <w:sz w:val="28"/>
          <w:szCs w:val="28"/>
        </w:rPr>
        <w:t>стройство основания и покрытия, оснащение спортивным инвентарем и оборудованием открытого спортивного плоскостного сооружения. Участни</w:t>
      </w:r>
      <w:r w:rsidR="00C37263">
        <w:rPr>
          <w:rFonts w:ascii="Times New Roman" w:eastAsia="Times New Roman" w:hAnsi="Times New Roman" w:cs="Times New Roman"/>
          <w:sz w:val="28"/>
          <w:szCs w:val="28"/>
        </w:rPr>
        <w:t xml:space="preserve">к проекта МКОУ </w:t>
      </w:r>
      <w:proofErr w:type="spellStart"/>
      <w:r w:rsidR="00C37263">
        <w:rPr>
          <w:rFonts w:ascii="Times New Roman" w:eastAsia="Times New Roman" w:hAnsi="Times New Roman" w:cs="Times New Roman"/>
          <w:sz w:val="28"/>
          <w:szCs w:val="28"/>
        </w:rPr>
        <w:t>Красномолотовская</w:t>
      </w:r>
      <w:proofErr w:type="spellEnd"/>
      <w:r w:rsidR="006822CB" w:rsidRPr="00F03DF7">
        <w:rPr>
          <w:rFonts w:ascii="Times New Roman" w:eastAsia="Times New Roman" w:hAnsi="Times New Roman" w:cs="Times New Roman"/>
          <w:sz w:val="28"/>
          <w:szCs w:val="28"/>
        </w:rPr>
        <w:t xml:space="preserve"> СОШ. 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 «Жилье и городская среда»</w:t>
      </w:r>
    </w:p>
    <w:p w:rsidR="006822CB" w:rsidRPr="00F03DF7" w:rsidRDefault="00E51A0B" w:rsidP="00F03DF7">
      <w:pPr>
        <w:pStyle w:val="a4"/>
        <w:tabs>
          <w:tab w:val="left" w:pos="567"/>
          <w:tab w:val="left" w:pos="7938"/>
        </w:tabs>
        <w:ind w:firstLine="567"/>
        <w:jc w:val="both"/>
        <w:rPr>
          <w:rFonts w:ascii="Times New Roman" w:hAnsi="Times New Roman"/>
          <w:szCs w:val="28"/>
        </w:rPr>
      </w:pPr>
      <w:r w:rsidRPr="00F03DF7">
        <w:rPr>
          <w:rFonts w:ascii="Times New Roman" w:hAnsi="Times New Roman"/>
          <w:szCs w:val="28"/>
        </w:rPr>
        <w:t xml:space="preserve">В </w:t>
      </w:r>
      <w:r w:rsidR="006822CB" w:rsidRPr="00F03DF7">
        <w:rPr>
          <w:rFonts w:ascii="Times New Roman" w:hAnsi="Times New Roman"/>
          <w:szCs w:val="28"/>
        </w:rPr>
        <w:t>2020-2021 г. администрация Кантемировского городского поселения заключила 7 соглашений об изъятии жилых помещений, находящихся в аварийном жилом доме, путем предоставления возмещения. Общая площадь изымаемых помещений составила 331,1 кв. м. Су</w:t>
      </w:r>
      <w:r w:rsidRPr="00F03DF7">
        <w:rPr>
          <w:rFonts w:ascii="Times New Roman" w:hAnsi="Times New Roman"/>
          <w:szCs w:val="28"/>
        </w:rPr>
        <w:t>мма выплат составила 9,8 млн.</w:t>
      </w:r>
      <w:r w:rsidR="00C37263">
        <w:rPr>
          <w:rFonts w:ascii="Times New Roman" w:hAnsi="Times New Roman"/>
          <w:szCs w:val="28"/>
        </w:rPr>
        <w:t xml:space="preserve"> рублей </w:t>
      </w:r>
      <w:r w:rsidR="006822CB" w:rsidRPr="00F03DF7">
        <w:rPr>
          <w:rFonts w:ascii="Times New Roman" w:hAnsi="Times New Roman"/>
          <w:szCs w:val="28"/>
        </w:rPr>
        <w:t xml:space="preserve"> (2020 год </w:t>
      </w:r>
      <w:r w:rsidRPr="00F03DF7">
        <w:rPr>
          <w:rFonts w:ascii="Times New Roman" w:hAnsi="Times New Roman"/>
          <w:szCs w:val="28"/>
        </w:rPr>
        <w:t>2,6</w:t>
      </w:r>
      <w:r w:rsidR="00C37263">
        <w:rPr>
          <w:rFonts w:ascii="Times New Roman" w:hAnsi="Times New Roman"/>
          <w:szCs w:val="28"/>
        </w:rPr>
        <w:t xml:space="preserve"> млн</w:t>
      </w:r>
      <w:r w:rsidR="006822CB" w:rsidRPr="00F03DF7">
        <w:rPr>
          <w:rFonts w:ascii="Times New Roman" w:hAnsi="Times New Roman"/>
          <w:szCs w:val="28"/>
        </w:rPr>
        <w:t>. рублей)</w:t>
      </w:r>
    </w:p>
    <w:p w:rsidR="006822CB" w:rsidRPr="00F03DF7" w:rsidRDefault="00C37263" w:rsidP="00F03DF7">
      <w:pPr>
        <w:pStyle w:val="a4"/>
        <w:tabs>
          <w:tab w:val="left" w:pos="567"/>
          <w:tab w:val="left" w:pos="7938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2021 году</w:t>
      </w:r>
      <w:r w:rsidR="006822CB" w:rsidRPr="00F03DF7">
        <w:rPr>
          <w:rFonts w:ascii="Times New Roman" w:hAnsi="Times New Roman"/>
          <w:szCs w:val="28"/>
        </w:rPr>
        <w:t xml:space="preserve"> для завершения региональной адресной программы администрация Кантемировского городского поселения подготовит документы для заключения одного соглашения об изъятии, общая площадь 41,</w:t>
      </w:r>
      <w:r>
        <w:rPr>
          <w:rFonts w:ascii="Times New Roman" w:hAnsi="Times New Roman"/>
          <w:szCs w:val="28"/>
        </w:rPr>
        <w:t xml:space="preserve">6 кв. м, сумма выплат составит </w:t>
      </w:r>
      <w:r w:rsidR="006822CB" w:rsidRPr="00F03DF7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,3</w:t>
      </w:r>
      <w:r w:rsidR="006822CB" w:rsidRPr="00F03DF7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млн</w:t>
      </w:r>
      <w:r w:rsidR="006822CB" w:rsidRPr="00F03DF7">
        <w:rPr>
          <w:rFonts w:ascii="Times New Roman" w:hAnsi="Times New Roman"/>
          <w:szCs w:val="28"/>
        </w:rPr>
        <w:t xml:space="preserve">.  рублей. </w:t>
      </w:r>
    </w:p>
    <w:p w:rsidR="006822CB" w:rsidRPr="00F03DF7" w:rsidRDefault="006822CB" w:rsidP="00F03D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проект «Культура» </w:t>
      </w:r>
    </w:p>
    <w:p w:rsidR="006822CB" w:rsidRPr="00F03DF7" w:rsidRDefault="006822CB" w:rsidP="005D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Региональный проект «Творческие люди»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-  объем финансировани</w:t>
      </w:r>
      <w:r w:rsidR="009C442F">
        <w:rPr>
          <w:rFonts w:ascii="Times New Roman" w:eastAsia="Times New Roman" w:hAnsi="Times New Roman" w:cs="Times New Roman"/>
          <w:sz w:val="28"/>
          <w:szCs w:val="28"/>
        </w:rPr>
        <w:t xml:space="preserve">я -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117,9 тыс. рублей. </w:t>
      </w:r>
      <w:r w:rsidRPr="00F03DF7">
        <w:rPr>
          <w:rFonts w:ascii="Times New Roman" w:hAnsi="Times New Roman" w:cs="Times New Roman"/>
          <w:sz w:val="28"/>
          <w:szCs w:val="28"/>
        </w:rPr>
        <w:t>В рамках областного конкурса на получение денежного поощрения лучшими муниципальными учреждениями культуры, находящимися на территориях сельских поселений Кантемировского муниципального района, и их работниками в 2021 году директор МКУК «</w:t>
      </w:r>
      <w:proofErr w:type="spellStart"/>
      <w:r w:rsidRPr="00F03DF7">
        <w:rPr>
          <w:rFonts w:ascii="Times New Roman" w:hAnsi="Times New Roman" w:cs="Times New Roman"/>
          <w:sz w:val="28"/>
          <w:szCs w:val="28"/>
        </w:rPr>
        <w:t>Новомарковский</w:t>
      </w:r>
      <w:proofErr w:type="spellEnd"/>
      <w:r w:rsidRPr="00F03DF7">
        <w:rPr>
          <w:rFonts w:ascii="Times New Roman" w:hAnsi="Times New Roman" w:cs="Times New Roman"/>
          <w:sz w:val="28"/>
          <w:szCs w:val="28"/>
        </w:rPr>
        <w:t xml:space="preserve"> ЦКД» Кантемировского муниципального района Иващенко Е.Н.  и библиотекарь МКУК «</w:t>
      </w:r>
      <w:proofErr w:type="spellStart"/>
      <w:r w:rsidRPr="00F03DF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F03DF7">
        <w:rPr>
          <w:rFonts w:ascii="Times New Roman" w:hAnsi="Times New Roman" w:cs="Times New Roman"/>
          <w:sz w:val="28"/>
          <w:szCs w:val="28"/>
        </w:rPr>
        <w:t xml:space="preserve"> библиотечная система» Кантемировского муниципального района (</w:t>
      </w:r>
      <w:proofErr w:type="spellStart"/>
      <w:r w:rsidRPr="00F03DF7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F03DF7">
        <w:rPr>
          <w:rFonts w:ascii="Times New Roman" w:hAnsi="Times New Roman" w:cs="Times New Roman"/>
          <w:sz w:val="28"/>
          <w:szCs w:val="28"/>
        </w:rPr>
        <w:t xml:space="preserve"> сельская библиотека) </w:t>
      </w:r>
      <w:proofErr w:type="spellStart"/>
      <w:r w:rsidRPr="00F03DF7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Pr="00F03DF7">
        <w:rPr>
          <w:rFonts w:ascii="Times New Roman" w:hAnsi="Times New Roman" w:cs="Times New Roman"/>
          <w:sz w:val="28"/>
          <w:szCs w:val="28"/>
        </w:rPr>
        <w:t xml:space="preserve"> В.А. получили по </w:t>
      </w:r>
      <w:bookmarkStart w:id="0" w:name="_GoBack"/>
      <w:bookmarkEnd w:id="0"/>
      <w:r w:rsidRPr="00F03DF7">
        <w:rPr>
          <w:rFonts w:ascii="Times New Roman" w:hAnsi="Times New Roman" w:cs="Times New Roman"/>
          <w:sz w:val="28"/>
          <w:szCs w:val="28"/>
        </w:rPr>
        <w:t>58982,49 рублей.</w:t>
      </w:r>
    </w:p>
    <w:p w:rsidR="00D5682F" w:rsidRPr="00F03DF7" w:rsidRDefault="005931A9" w:rsidP="005D7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программа Российской Федерации «Обеспечение доступным и комфортным жильем и коммунальными услугами граждан РФ»</w:t>
      </w:r>
    </w:p>
    <w:p w:rsidR="00D5682F" w:rsidRPr="00F03DF7" w:rsidRDefault="005931A9" w:rsidP="005D7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 На 01.01.202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года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</w:t>
      </w:r>
      <w:r w:rsidR="009C442F">
        <w:rPr>
          <w:rFonts w:ascii="Times New Roman" w:eastAsia="Times New Roman" w:hAnsi="Times New Roman" w:cs="Times New Roman"/>
          <w:sz w:val="28"/>
          <w:szCs w:val="28"/>
        </w:rPr>
        <w:t>ждан Российской Федерации» являю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тся 4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9  молодых семей  (163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682F" w:rsidRPr="00F03DF7" w:rsidRDefault="00556CBF" w:rsidP="005D7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lastRenderedPageBreak/>
        <w:t>08</w:t>
      </w:r>
      <w:r w:rsidR="005931A9" w:rsidRPr="00F0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февраля 2021</w:t>
      </w:r>
      <w:r w:rsidR="005931A9" w:rsidRPr="00F03DF7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администрация Кантемировского 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>муниципального района вручила 6</w:t>
      </w:r>
      <w:r w:rsidR="005931A9" w:rsidRPr="00F03DF7">
        <w:rPr>
          <w:rFonts w:ascii="Times New Roman" w:eastAsia="Times New Roman" w:hAnsi="Times New Roman" w:cs="Times New Roman"/>
          <w:sz w:val="28"/>
          <w:szCs w:val="28"/>
        </w:rPr>
        <w:t xml:space="preserve"> молодым семьям  свидетельства о праве на получение социальной выплаты в рамках мероприятия по обеспечению жильем молодых семей. </w:t>
      </w:r>
    </w:p>
    <w:p w:rsidR="00D5682F" w:rsidRDefault="005931A9" w:rsidP="00F0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03DF7">
        <w:rPr>
          <w:rFonts w:ascii="Times New Roman" w:eastAsia="Times New Roman" w:hAnsi="Times New Roman" w:cs="Times New Roman"/>
          <w:sz w:val="28"/>
          <w:szCs w:val="28"/>
        </w:rPr>
        <w:t>На 01.01.202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2 года 6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молодых семей реализовали свидетельства о праве на получение социальной выплаты на улучшение жилищных услови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 xml:space="preserve">й.  </w:t>
      </w:r>
      <w:proofErr w:type="gramStart"/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Сумма выплаты составила 11294,2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тыс. руб., в т.ч. 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653,9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тыс. руб. – средс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тва федерального бюджета, 1636,1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тыс. руб. – средства областного бюджета, 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686,7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тыс. руб. – средства муниципального бюджета, 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8317,5</w:t>
      </w:r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тыс. руб. - собственные средства граждан.</w:t>
      </w:r>
      <w:proofErr w:type="gramEnd"/>
      <w:r w:rsidRPr="00F03DF7">
        <w:rPr>
          <w:rFonts w:ascii="Times New Roman" w:eastAsia="Times New Roman" w:hAnsi="Times New Roman" w:cs="Times New Roman"/>
          <w:sz w:val="28"/>
          <w:szCs w:val="28"/>
        </w:rPr>
        <w:t xml:space="preserve"> Общая площадь приоб</w:t>
      </w:r>
      <w:r w:rsidR="00556CBF" w:rsidRPr="00F03DF7">
        <w:rPr>
          <w:rFonts w:ascii="Times New Roman" w:eastAsia="Times New Roman" w:hAnsi="Times New Roman" w:cs="Times New Roman"/>
          <w:sz w:val="28"/>
          <w:szCs w:val="28"/>
        </w:rPr>
        <w:t>рет</w:t>
      </w:r>
      <w:r w:rsidR="00556CBF">
        <w:rPr>
          <w:rFonts w:ascii="Times New Roman" w:eastAsia="Times New Roman" w:hAnsi="Times New Roman" w:cs="Times New Roman"/>
          <w:sz w:val="28"/>
        </w:rPr>
        <w:t>енного жилья составила 471,1</w:t>
      </w:r>
      <w:r>
        <w:rPr>
          <w:rFonts w:ascii="Times New Roman" w:eastAsia="Times New Roman" w:hAnsi="Times New Roman" w:cs="Times New Roman"/>
          <w:sz w:val="28"/>
        </w:rPr>
        <w:t xml:space="preserve"> кв.м. </w:t>
      </w:r>
    </w:p>
    <w:p w:rsidR="00D5682F" w:rsidRDefault="005931A9" w:rsidP="0049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Государственная программа Российской Федерации «Комплексное развитие сельских территорий», подпрограмма «Создание условий для обеспечения доступным и комфортным жильем сельского населения»</w:t>
      </w:r>
    </w:p>
    <w:p w:rsidR="00556CBF" w:rsidRDefault="00556CBF" w:rsidP="0049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01.01.2022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участни</w:t>
      </w:r>
      <w:r>
        <w:rPr>
          <w:rFonts w:ascii="Times New Roman" w:eastAsia="Times New Roman" w:hAnsi="Times New Roman" w:cs="Times New Roman"/>
          <w:sz w:val="28"/>
        </w:rPr>
        <w:t>ками подпрограммы являются -   1 семья</w:t>
      </w:r>
      <w:r w:rsidR="005931A9">
        <w:rPr>
          <w:rFonts w:ascii="Times New Roman" w:eastAsia="Times New Roman" w:hAnsi="Times New Roman" w:cs="Times New Roman"/>
          <w:sz w:val="28"/>
        </w:rPr>
        <w:t>. Это граждане, постоянно проживающие на территории Кантемировского муниципального района, осуществляющие деятельность в социальной сфере,</w:t>
      </w:r>
      <w:r>
        <w:rPr>
          <w:rFonts w:ascii="Times New Roman" w:eastAsia="Times New Roman" w:hAnsi="Times New Roman" w:cs="Times New Roman"/>
          <w:sz w:val="28"/>
        </w:rPr>
        <w:t xml:space="preserve"> (дом-интернат для престарелых и инвалидов «Пансионат Кантемировский»</w:t>
      </w:r>
      <w:r w:rsidR="009C442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5682F" w:rsidRDefault="005931A9" w:rsidP="0049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202</w:t>
      </w:r>
      <w:r w:rsidR="00556CB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году администрации Кантемировского муниципального района </w:t>
      </w:r>
      <w:r w:rsidR="00556CBF">
        <w:rPr>
          <w:rFonts w:ascii="Times New Roman" w:eastAsia="Times New Roman" w:hAnsi="Times New Roman" w:cs="Times New Roman"/>
          <w:sz w:val="28"/>
        </w:rPr>
        <w:t>субсидии на социальные выплаты</w:t>
      </w:r>
      <w:r>
        <w:rPr>
          <w:rFonts w:ascii="Times New Roman" w:eastAsia="Times New Roman" w:hAnsi="Times New Roman" w:cs="Times New Roman"/>
          <w:sz w:val="28"/>
        </w:rPr>
        <w:t xml:space="preserve"> на улучш</w:t>
      </w:r>
      <w:r w:rsidR="00556CBF">
        <w:rPr>
          <w:rFonts w:ascii="Times New Roman" w:eastAsia="Times New Roman" w:hAnsi="Times New Roman" w:cs="Times New Roman"/>
          <w:sz w:val="28"/>
        </w:rPr>
        <w:t>ение жилищных условий граждан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56CBF">
        <w:rPr>
          <w:rFonts w:ascii="Times New Roman" w:eastAsia="Times New Roman" w:hAnsi="Times New Roman" w:cs="Times New Roman"/>
          <w:sz w:val="28"/>
        </w:rPr>
        <w:t xml:space="preserve">проживающих на сельских территориях Кантемировского муниципального района не выделены. </w:t>
      </w:r>
    </w:p>
    <w:p w:rsidR="00D5682F" w:rsidRPr="00E61505" w:rsidRDefault="005931A9" w:rsidP="00556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2305" w:rsidRPr="00262305" w:rsidRDefault="00262305" w:rsidP="0026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3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Финансовые результаты деятельности организаций </w:t>
      </w:r>
    </w:p>
    <w:p w:rsidR="00262305" w:rsidRPr="00262305" w:rsidRDefault="00E51A0B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предприятий и орган</w:t>
      </w:r>
      <w:r w:rsidR="00CA6CCF">
        <w:rPr>
          <w:rFonts w:ascii="Times New Roman" w:hAnsi="Times New Roman" w:cs="Times New Roman"/>
          <w:sz w:val="28"/>
          <w:szCs w:val="28"/>
        </w:rPr>
        <w:t>изаций района составила – 1640,5</w:t>
      </w:r>
      <w:r>
        <w:rPr>
          <w:rFonts w:ascii="Times New Roman" w:hAnsi="Times New Roman" w:cs="Times New Roman"/>
          <w:sz w:val="28"/>
          <w:szCs w:val="28"/>
        </w:rPr>
        <w:t xml:space="preserve"> млн. рублей (191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A6CCF">
        <w:rPr>
          <w:rFonts w:ascii="Times New Roman" w:hAnsi="Times New Roman" w:cs="Times New Roman"/>
          <w:sz w:val="28"/>
          <w:szCs w:val="28"/>
        </w:rPr>
        <w:t>20 года), кредиторская –  2836,3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млн. рублей, ч</w:t>
      </w:r>
      <w:r w:rsidR="00BC370D">
        <w:rPr>
          <w:rFonts w:ascii="Times New Roman" w:hAnsi="Times New Roman" w:cs="Times New Roman"/>
          <w:sz w:val="28"/>
          <w:szCs w:val="28"/>
        </w:rPr>
        <w:t>то выше уровня  2020 года на 930</w:t>
      </w:r>
      <w:r w:rsidR="00262305" w:rsidRPr="00262305">
        <w:rPr>
          <w:rFonts w:ascii="Times New Roman" w:hAnsi="Times New Roman" w:cs="Times New Roman"/>
          <w:sz w:val="28"/>
          <w:szCs w:val="28"/>
        </w:rPr>
        <w:t>,</w:t>
      </w:r>
      <w:r w:rsidR="00CA6CCF">
        <w:rPr>
          <w:rFonts w:ascii="Times New Roman" w:hAnsi="Times New Roman" w:cs="Times New Roman"/>
          <w:sz w:val="28"/>
          <w:szCs w:val="28"/>
        </w:rPr>
        <w:t>1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млн. рублей, наибольший удельный вес в структуре кредиторско</w:t>
      </w:r>
      <w:r w:rsidR="00CA6CCF">
        <w:rPr>
          <w:rFonts w:ascii="Times New Roman" w:hAnsi="Times New Roman" w:cs="Times New Roman"/>
          <w:sz w:val="28"/>
          <w:szCs w:val="28"/>
        </w:rPr>
        <w:t>й задолженности 49</w:t>
      </w:r>
      <w:r w:rsidR="00262305" w:rsidRPr="00262305">
        <w:rPr>
          <w:rFonts w:ascii="Times New Roman" w:hAnsi="Times New Roman" w:cs="Times New Roman"/>
          <w:sz w:val="28"/>
          <w:szCs w:val="28"/>
        </w:rPr>
        <w:t>% - занимают предприятия с видом деятельности «Сельское хозяйство, лесное хозяйство, охота,</w:t>
      </w:r>
      <w:r w:rsidR="00CA6CCF">
        <w:rPr>
          <w:rFonts w:ascii="Times New Roman" w:hAnsi="Times New Roman" w:cs="Times New Roman"/>
          <w:sz w:val="28"/>
          <w:szCs w:val="28"/>
        </w:rPr>
        <w:t xml:space="preserve"> рыболовство и рыбоводство» и 46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% - «Обрабатывающие производства». 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Pr="00262305">
        <w:rPr>
          <w:rFonts w:ascii="Times New Roman" w:hAnsi="Times New Roman" w:cs="Times New Roman"/>
          <w:sz w:val="28"/>
          <w:szCs w:val="28"/>
        </w:rPr>
        <w:t xml:space="preserve"> года просроченной кредиторской задолженности по заработной плате нет. 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финансовый результат по итогам 12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CA6CCF">
        <w:rPr>
          <w:rFonts w:ascii="Times New Roman" w:hAnsi="Times New Roman" w:cs="Times New Roman"/>
          <w:sz w:val="28"/>
          <w:szCs w:val="28"/>
        </w:rPr>
        <w:t xml:space="preserve">1 года ожидается в сумме 730,1 </w:t>
      </w:r>
      <w:r w:rsidRPr="00262305">
        <w:rPr>
          <w:rFonts w:ascii="Times New Roman" w:hAnsi="Times New Roman" w:cs="Times New Roman"/>
          <w:sz w:val="28"/>
          <w:szCs w:val="28"/>
        </w:rPr>
        <w:t>млн. рублей прибыли, при этом прибыль прибыльных</w:t>
      </w:r>
      <w:r w:rsidR="00CA6CCF">
        <w:rPr>
          <w:rFonts w:ascii="Times New Roman" w:hAnsi="Times New Roman" w:cs="Times New Roman"/>
          <w:sz w:val="28"/>
          <w:szCs w:val="28"/>
        </w:rPr>
        <w:t xml:space="preserve"> предприятий оценочно составит 795,5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30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Консолидированный бюджет района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Консолидированный бюджет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состоянию  на 01.01</w:t>
      </w:r>
      <w:r w:rsidRPr="0026230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2305">
        <w:rPr>
          <w:rFonts w:ascii="Times New Roman" w:hAnsi="Times New Roman" w:cs="Times New Roman"/>
          <w:sz w:val="28"/>
          <w:szCs w:val="28"/>
        </w:rPr>
        <w:t xml:space="preserve"> года имеет следующие характеристики: </w:t>
      </w:r>
      <w:r>
        <w:rPr>
          <w:rFonts w:ascii="Times New Roman" w:hAnsi="Times New Roman" w:cs="Times New Roman"/>
          <w:sz w:val="28"/>
          <w:szCs w:val="28"/>
        </w:rPr>
        <w:t>доходы –  1319,2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 </w:t>
      </w:r>
      <w:r>
        <w:rPr>
          <w:rFonts w:ascii="Times New Roman" w:hAnsi="Times New Roman" w:cs="Times New Roman"/>
          <w:sz w:val="28"/>
          <w:szCs w:val="28"/>
        </w:rPr>
        <w:t>(143,8</w:t>
      </w:r>
      <w:r w:rsidRPr="00262305">
        <w:rPr>
          <w:rFonts w:ascii="Times New Roman" w:hAnsi="Times New Roman" w:cs="Times New Roman"/>
          <w:sz w:val="28"/>
          <w:szCs w:val="28"/>
        </w:rPr>
        <w:t xml:space="preserve">% к соответствующему уровню 2020 года),  расходы </w:t>
      </w:r>
      <w:r>
        <w:rPr>
          <w:rFonts w:ascii="Times New Roman" w:hAnsi="Times New Roman" w:cs="Times New Roman"/>
          <w:sz w:val="28"/>
          <w:szCs w:val="28"/>
        </w:rPr>
        <w:t xml:space="preserve">1183,7 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сформирована за счет: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собственных доходов </w:t>
      </w:r>
      <w:r>
        <w:rPr>
          <w:rFonts w:ascii="Times New Roman" w:hAnsi="Times New Roman" w:cs="Times New Roman"/>
          <w:sz w:val="28"/>
          <w:szCs w:val="28"/>
        </w:rPr>
        <w:t>– 487,8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 рублей (156</w:t>
      </w:r>
      <w:r w:rsidRPr="00262305">
        <w:rPr>
          <w:rFonts w:ascii="Times New Roman" w:hAnsi="Times New Roman" w:cs="Times New Roman"/>
          <w:sz w:val="28"/>
          <w:szCs w:val="28"/>
        </w:rPr>
        <w:t xml:space="preserve"> % к соответствующе</w:t>
      </w:r>
      <w:r>
        <w:rPr>
          <w:rFonts w:ascii="Times New Roman" w:hAnsi="Times New Roman" w:cs="Times New Roman"/>
          <w:sz w:val="28"/>
          <w:szCs w:val="28"/>
        </w:rPr>
        <w:t>му уровню 2020 года) -  это 37,0</w:t>
      </w:r>
      <w:r w:rsidRPr="00262305">
        <w:rPr>
          <w:rFonts w:ascii="Times New Roman" w:hAnsi="Times New Roman" w:cs="Times New Roman"/>
          <w:sz w:val="28"/>
          <w:szCs w:val="28"/>
        </w:rPr>
        <w:t>% в общей сумме доходов;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безвозмездных перечислений </w:t>
      </w:r>
      <w:r>
        <w:rPr>
          <w:rFonts w:ascii="Times New Roman" w:hAnsi="Times New Roman" w:cs="Times New Roman"/>
          <w:sz w:val="28"/>
          <w:szCs w:val="28"/>
        </w:rPr>
        <w:t xml:space="preserve">из регионального бюджета – 831,4 </w:t>
      </w:r>
      <w:r w:rsidRPr="00262305">
        <w:rPr>
          <w:rFonts w:ascii="Times New Roman" w:hAnsi="Times New Roman" w:cs="Times New Roman"/>
          <w:sz w:val="28"/>
          <w:szCs w:val="28"/>
        </w:rPr>
        <w:t xml:space="preserve">млн. рублей, что  на </w:t>
      </w:r>
      <w:r>
        <w:rPr>
          <w:rFonts w:ascii="Times New Roman" w:hAnsi="Times New Roman" w:cs="Times New Roman"/>
          <w:sz w:val="28"/>
          <w:szCs w:val="28"/>
        </w:rPr>
        <w:t xml:space="preserve"> 228,6</w:t>
      </w:r>
      <w:r w:rsidRPr="00262305">
        <w:rPr>
          <w:rFonts w:ascii="Times New Roman" w:hAnsi="Times New Roman" w:cs="Times New Roman"/>
          <w:sz w:val="28"/>
          <w:szCs w:val="28"/>
        </w:rPr>
        <w:t xml:space="preserve">  млн. рублей выше уровня 2020 года. 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b/>
          <w:sz w:val="28"/>
          <w:szCs w:val="28"/>
        </w:rPr>
        <w:t>Расходы консолидированного бюджета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составили </w:t>
      </w:r>
      <w:r>
        <w:rPr>
          <w:rFonts w:ascii="Times New Roman" w:hAnsi="Times New Roman" w:cs="Times New Roman"/>
          <w:sz w:val="28"/>
          <w:szCs w:val="28"/>
        </w:rPr>
        <w:t>1183,7</w:t>
      </w:r>
      <w:r w:rsidRPr="00262305">
        <w:rPr>
          <w:rFonts w:ascii="Times New Roman" w:hAnsi="Times New Roman" w:cs="Times New Roman"/>
          <w:sz w:val="28"/>
          <w:szCs w:val="28"/>
        </w:rPr>
        <w:t xml:space="preserve">  млн. рубл</w:t>
      </w:r>
      <w:r>
        <w:rPr>
          <w:rFonts w:ascii="Times New Roman" w:hAnsi="Times New Roman" w:cs="Times New Roman"/>
          <w:sz w:val="28"/>
          <w:szCs w:val="28"/>
        </w:rPr>
        <w:t xml:space="preserve">ей (126,9 </w:t>
      </w:r>
      <w:r w:rsidRPr="00262305">
        <w:rPr>
          <w:rFonts w:ascii="Times New Roman" w:hAnsi="Times New Roman" w:cs="Times New Roman"/>
          <w:sz w:val="28"/>
          <w:szCs w:val="28"/>
        </w:rPr>
        <w:t xml:space="preserve">%  к уровню   2020  года). Выплата заработной платы </w:t>
      </w:r>
      <w:r w:rsidRPr="00262305">
        <w:rPr>
          <w:rFonts w:ascii="Times New Roman" w:hAnsi="Times New Roman" w:cs="Times New Roman"/>
          <w:sz w:val="28"/>
          <w:szCs w:val="28"/>
        </w:rPr>
        <w:lastRenderedPageBreak/>
        <w:t>с начислениями и оплата коммунальных услуг составляет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  <w:r w:rsidRPr="00262305">
        <w:rPr>
          <w:rFonts w:ascii="Times New Roman" w:hAnsi="Times New Roman" w:cs="Times New Roman"/>
          <w:sz w:val="28"/>
          <w:szCs w:val="28"/>
        </w:rPr>
        <w:t>% в общей сумме расходов.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В разрезе отраслей расходы распределились следующим образом: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>
        <w:rPr>
          <w:rFonts w:ascii="Times New Roman" w:hAnsi="Times New Roman" w:cs="Times New Roman"/>
          <w:sz w:val="28"/>
          <w:szCs w:val="28"/>
        </w:rPr>
        <w:t>515,8 млн. рублей  (44</w:t>
      </w:r>
      <w:r w:rsidRPr="00262305">
        <w:rPr>
          <w:rFonts w:ascii="Times New Roman" w:hAnsi="Times New Roman" w:cs="Times New Roman"/>
          <w:sz w:val="28"/>
          <w:szCs w:val="28"/>
        </w:rPr>
        <w:t>%);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культура – </w:t>
      </w:r>
      <w:r>
        <w:rPr>
          <w:rFonts w:ascii="Times New Roman" w:hAnsi="Times New Roman" w:cs="Times New Roman"/>
          <w:sz w:val="28"/>
          <w:szCs w:val="28"/>
        </w:rPr>
        <w:t>114,2</w:t>
      </w:r>
      <w:r w:rsidRPr="00262305">
        <w:rPr>
          <w:rFonts w:ascii="Times New Roman" w:hAnsi="Times New Roman" w:cs="Times New Roman"/>
          <w:sz w:val="28"/>
          <w:szCs w:val="28"/>
        </w:rPr>
        <w:t xml:space="preserve">  млн. рублей  (9,6 %);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физкультура и 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27,2</w:t>
      </w:r>
      <w:r w:rsidRPr="00262305">
        <w:rPr>
          <w:rFonts w:ascii="Times New Roman" w:hAnsi="Times New Roman" w:cs="Times New Roman"/>
          <w:sz w:val="28"/>
          <w:szCs w:val="28"/>
        </w:rPr>
        <w:t xml:space="preserve">   млн. рублей (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262305">
        <w:rPr>
          <w:rFonts w:ascii="Times New Roman" w:hAnsi="Times New Roman" w:cs="Times New Roman"/>
          <w:sz w:val="28"/>
          <w:szCs w:val="28"/>
        </w:rPr>
        <w:t>%).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консолидированного бюджета района в сравнении с соответствующим периодом 2020 года увеличилась на 1,3 млн. рублей  и составила на 1 октября текущего года  7,8  млн. рублей. </w:t>
      </w:r>
    </w:p>
    <w:p w:rsidR="00D5682F" w:rsidRPr="00262305" w:rsidRDefault="005931A9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В отчетном году расходы муниципального бюджета на 100% сформированы программным  методом.</w:t>
      </w:r>
    </w:p>
    <w:p w:rsidR="00C57FD6" w:rsidRPr="00262305" w:rsidRDefault="00556CBF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По итогам 2021 года проведено 70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процедур электронных аукционов, </w:t>
      </w:r>
      <w:r w:rsidRPr="00262305">
        <w:rPr>
          <w:rFonts w:ascii="Times New Roman" w:hAnsi="Times New Roman" w:cs="Times New Roman"/>
          <w:sz w:val="28"/>
          <w:szCs w:val="28"/>
        </w:rPr>
        <w:t>6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Pr="00262305">
        <w:rPr>
          <w:rFonts w:ascii="Times New Roman" w:hAnsi="Times New Roman" w:cs="Times New Roman"/>
          <w:sz w:val="28"/>
          <w:szCs w:val="28"/>
        </w:rPr>
        <w:t>х конкурсов в электронной форме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, </w:t>
      </w:r>
      <w:r w:rsidR="005931A9" w:rsidRPr="00262305">
        <w:rPr>
          <w:rFonts w:ascii="Times New Roman" w:hAnsi="Times New Roman" w:cs="Times New Roman"/>
          <w:sz w:val="28"/>
          <w:szCs w:val="28"/>
        </w:rPr>
        <w:t>на учас</w:t>
      </w:r>
      <w:r w:rsidR="00C57FD6" w:rsidRPr="00262305">
        <w:rPr>
          <w:rFonts w:ascii="Times New Roman" w:hAnsi="Times New Roman" w:cs="Times New Roman"/>
          <w:sz w:val="28"/>
          <w:szCs w:val="28"/>
        </w:rPr>
        <w:t>тие в данных закупках подано 129 заявок. Заключено 132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C57FD6" w:rsidRPr="00262305">
        <w:rPr>
          <w:rFonts w:ascii="Times New Roman" w:hAnsi="Times New Roman" w:cs="Times New Roman"/>
          <w:sz w:val="28"/>
          <w:szCs w:val="28"/>
        </w:rPr>
        <w:t>а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  на общую сумму </w:t>
      </w:r>
      <w:r w:rsidR="00C57FD6" w:rsidRPr="00262305">
        <w:rPr>
          <w:rFonts w:ascii="Times New Roman" w:hAnsi="Times New Roman" w:cs="Times New Roman"/>
          <w:sz w:val="28"/>
          <w:szCs w:val="28"/>
        </w:rPr>
        <w:t>437,3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млн. рублей, в том числе с субъектами ма</w:t>
      </w:r>
      <w:r w:rsidR="00C57FD6" w:rsidRPr="00262305">
        <w:rPr>
          <w:rFonts w:ascii="Times New Roman" w:hAnsi="Times New Roman" w:cs="Times New Roman"/>
          <w:sz w:val="28"/>
          <w:szCs w:val="28"/>
        </w:rPr>
        <w:t>лого предпринимательства –88,93%. В 13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муниципальных контрактах по причине нарушения сроков исполнения контракта поставщиком, применено начисление неустойки (пени).</w:t>
      </w:r>
      <w:r w:rsidR="00C57FD6" w:rsidRPr="0026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262305" w:rsidRDefault="005931A9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Экономия при размещении муниципальных закупок путем проведения конк</w:t>
      </w:r>
      <w:r w:rsidR="00C57FD6" w:rsidRPr="00262305">
        <w:rPr>
          <w:rFonts w:ascii="Times New Roman" w:hAnsi="Times New Roman" w:cs="Times New Roman"/>
          <w:sz w:val="28"/>
          <w:szCs w:val="28"/>
        </w:rPr>
        <w:t xml:space="preserve">урентных способов составила 17,2 </w:t>
      </w:r>
      <w:r w:rsidRPr="00262305">
        <w:rPr>
          <w:rFonts w:ascii="Times New Roman" w:hAnsi="Times New Roman" w:cs="Times New Roman"/>
          <w:sz w:val="28"/>
          <w:szCs w:val="28"/>
        </w:rPr>
        <w:t>млн. рублей.</w:t>
      </w:r>
    </w:p>
    <w:p w:rsidR="00C57FD6" w:rsidRDefault="00C5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FD6" w:rsidRDefault="00C5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DD394D">
        <w:rPr>
          <w:rFonts w:ascii="Times New Roman" w:eastAsia="Times New Roman" w:hAnsi="Times New Roman" w:cs="Times New Roman"/>
          <w:sz w:val="28"/>
          <w:szCs w:val="28"/>
        </w:rPr>
        <w:t>Кантемировского</w:t>
      </w:r>
      <w:proofErr w:type="gramEnd"/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В.В. Покусаев</w:t>
      </w:r>
    </w:p>
    <w:p w:rsidR="00D5682F" w:rsidRDefault="00D5682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5682F" w:rsidRDefault="00D5682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D394D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 xml:space="preserve">Исп. Кривошеева Т.Н </w:t>
      </w:r>
    </w:p>
    <w:p w:rsidR="00D5682F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>8(47367)6-12-63</w:t>
      </w:r>
    </w:p>
    <w:sectPr w:rsidR="00D5682F" w:rsidRPr="00A96E69" w:rsidSect="00B8461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3EE6E7C"/>
    <w:multiLevelType w:val="hybridMultilevel"/>
    <w:tmpl w:val="442478EE"/>
    <w:lvl w:ilvl="0" w:tplc="7E12EA8A">
      <w:start w:val="1"/>
      <w:numFmt w:val="decimal"/>
      <w:lvlText w:val="%1.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21A4516A"/>
    <w:multiLevelType w:val="hybridMultilevel"/>
    <w:tmpl w:val="0E74FC8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87C03"/>
    <w:multiLevelType w:val="multilevel"/>
    <w:tmpl w:val="C1BA7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9D2333"/>
    <w:multiLevelType w:val="multilevel"/>
    <w:tmpl w:val="A868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5682F"/>
    <w:rsid w:val="000508D8"/>
    <w:rsid w:val="000649C7"/>
    <w:rsid w:val="000C10D1"/>
    <w:rsid w:val="000D4D87"/>
    <w:rsid w:val="000E15BD"/>
    <w:rsid w:val="000E32A9"/>
    <w:rsid w:val="00100F61"/>
    <w:rsid w:val="001328BB"/>
    <w:rsid w:val="00143C8A"/>
    <w:rsid w:val="00173BD9"/>
    <w:rsid w:val="00190581"/>
    <w:rsid w:val="001A03FE"/>
    <w:rsid w:val="0020079B"/>
    <w:rsid w:val="00234EE7"/>
    <w:rsid w:val="00237760"/>
    <w:rsid w:val="002463E0"/>
    <w:rsid w:val="00262305"/>
    <w:rsid w:val="00263DE6"/>
    <w:rsid w:val="00266EF6"/>
    <w:rsid w:val="0027287D"/>
    <w:rsid w:val="00287314"/>
    <w:rsid w:val="0028746C"/>
    <w:rsid w:val="002B177C"/>
    <w:rsid w:val="002D62C1"/>
    <w:rsid w:val="00304822"/>
    <w:rsid w:val="00335DB4"/>
    <w:rsid w:val="003750DE"/>
    <w:rsid w:val="0039316D"/>
    <w:rsid w:val="00394CB9"/>
    <w:rsid w:val="00396762"/>
    <w:rsid w:val="003A3110"/>
    <w:rsid w:val="003B63ED"/>
    <w:rsid w:val="003E62ED"/>
    <w:rsid w:val="00405AB0"/>
    <w:rsid w:val="00427F35"/>
    <w:rsid w:val="00443347"/>
    <w:rsid w:val="004522D3"/>
    <w:rsid w:val="00467285"/>
    <w:rsid w:val="00493EE0"/>
    <w:rsid w:val="0049773F"/>
    <w:rsid w:val="00497A53"/>
    <w:rsid w:val="004B2F32"/>
    <w:rsid w:val="004D3D81"/>
    <w:rsid w:val="004E0264"/>
    <w:rsid w:val="0050795E"/>
    <w:rsid w:val="005146AE"/>
    <w:rsid w:val="00516F8C"/>
    <w:rsid w:val="00525A04"/>
    <w:rsid w:val="00554D33"/>
    <w:rsid w:val="00556C1D"/>
    <w:rsid w:val="00556CBF"/>
    <w:rsid w:val="005931A9"/>
    <w:rsid w:val="005C0E6C"/>
    <w:rsid w:val="005D027D"/>
    <w:rsid w:val="005D7AD4"/>
    <w:rsid w:val="005F7692"/>
    <w:rsid w:val="00602C5C"/>
    <w:rsid w:val="006439B7"/>
    <w:rsid w:val="00647702"/>
    <w:rsid w:val="00663CF2"/>
    <w:rsid w:val="006714FD"/>
    <w:rsid w:val="006822CB"/>
    <w:rsid w:val="006B6283"/>
    <w:rsid w:val="006F2201"/>
    <w:rsid w:val="006F7D11"/>
    <w:rsid w:val="00704184"/>
    <w:rsid w:val="00713676"/>
    <w:rsid w:val="007A7CAB"/>
    <w:rsid w:val="007F3915"/>
    <w:rsid w:val="00802306"/>
    <w:rsid w:val="0083509B"/>
    <w:rsid w:val="0084243F"/>
    <w:rsid w:val="00883B69"/>
    <w:rsid w:val="0089294B"/>
    <w:rsid w:val="008C7F6B"/>
    <w:rsid w:val="008D02A1"/>
    <w:rsid w:val="008D0450"/>
    <w:rsid w:val="008F680E"/>
    <w:rsid w:val="00903D53"/>
    <w:rsid w:val="00907CDC"/>
    <w:rsid w:val="00934917"/>
    <w:rsid w:val="00946DA0"/>
    <w:rsid w:val="00964AB8"/>
    <w:rsid w:val="0096675F"/>
    <w:rsid w:val="009C442F"/>
    <w:rsid w:val="009C7F92"/>
    <w:rsid w:val="009D4489"/>
    <w:rsid w:val="009D51CA"/>
    <w:rsid w:val="009E4484"/>
    <w:rsid w:val="009F024C"/>
    <w:rsid w:val="00A0234D"/>
    <w:rsid w:val="00A03683"/>
    <w:rsid w:val="00A05561"/>
    <w:rsid w:val="00A137A0"/>
    <w:rsid w:val="00A4355E"/>
    <w:rsid w:val="00A47953"/>
    <w:rsid w:val="00A82696"/>
    <w:rsid w:val="00A93D81"/>
    <w:rsid w:val="00A96E69"/>
    <w:rsid w:val="00AA7F22"/>
    <w:rsid w:val="00AE0E54"/>
    <w:rsid w:val="00B1340A"/>
    <w:rsid w:val="00B13F08"/>
    <w:rsid w:val="00B666BD"/>
    <w:rsid w:val="00B84616"/>
    <w:rsid w:val="00BC370D"/>
    <w:rsid w:val="00BE5562"/>
    <w:rsid w:val="00C00D7B"/>
    <w:rsid w:val="00C248B8"/>
    <w:rsid w:val="00C37263"/>
    <w:rsid w:val="00C426D7"/>
    <w:rsid w:val="00C46786"/>
    <w:rsid w:val="00C47092"/>
    <w:rsid w:val="00C54BF6"/>
    <w:rsid w:val="00C57FD6"/>
    <w:rsid w:val="00C60DD9"/>
    <w:rsid w:val="00C72820"/>
    <w:rsid w:val="00C92D4F"/>
    <w:rsid w:val="00CA5086"/>
    <w:rsid w:val="00CA6CCF"/>
    <w:rsid w:val="00CB2BB1"/>
    <w:rsid w:val="00CE6798"/>
    <w:rsid w:val="00D46F57"/>
    <w:rsid w:val="00D5682F"/>
    <w:rsid w:val="00DA532E"/>
    <w:rsid w:val="00DB3103"/>
    <w:rsid w:val="00DC213C"/>
    <w:rsid w:val="00DD394D"/>
    <w:rsid w:val="00DE7942"/>
    <w:rsid w:val="00E036E9"/>
    <w:rsid w:val="00E46DD7"/>
    <w:rsid w:val="00E51A0B"/>
    <w:rsid w:val="00E61505"/>
    <w:rsid w:val="00E619E1"/>
    <w:rsid w:val="00E61DB9"/>
    <w:rsid w:val="00E66CD0"/>
    <w:rsid w:val="00E816A5"/>
    <w:rsid w:val="00F03DF7"/>
    <w:rsid w:val="00F31FCF"/>
    <w:rsid w:val="00F36415"/>
    <w:rsid w:val="00FB5E24"/>
    <w:rsid w:val="00F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8"/>
  </w:style>
  <w:style w:type="paragraph" w:styleId="2">
    <w:name w:val="heading 2"/>
    <w:basedOn w:val="a"/>
    <w:next w:val="a"/>
    <w:link w:val="20"/>
    <w:semiHidden/>
    <w:unhideWhenUsed/>
    <w:qFormat/>
    <w:rsid w:val="000E15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D3D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3D81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D81"/>
    <w:rPr>
      <w:color w:val="0000FF" w:themeColor="hyperlink"/>
      <w:u w:val="single"/>
    </w:rPr>
  </w:style>
  <w:style w:type="paragraph" w:customStyle="1" w:styleId="a4">
    <w:name w:val="Обычный.Название подразделения"/>
    <w:rsid w:val="004D3D81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">
    <w:name w:val="Без интервала1"/>
    <w:rsid w:val="004D3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D3D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D81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a5">
    <w:name w:val="List Paragraph"/>
    <w:basedOn w:val="a"/>
    <w:uiPriority w:val="34"/>
    <w:qFormat/>
    <w:rsid w:val="00C4709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15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sid w:val="00335DB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93EE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93EE0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em@govvr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0A06-FA34-486B-AE14-8EBE9F7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14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economic</cp:lastModifiedBy>
  <cp:revision>133</cp:revision>
  <cp:lastPrinted>2021-01-26T13:39:00Z</cp:lastPrinted>
  <dcterms:created xsi:type="dcterms:W3CDTF">2021-01-22T05:06:00Z</dcterms:created>
  <dcterms:modified xsi:type="dcterms:W3CDTF">2022-01-27T11:18:00Z</dcterms:modified>
</cp:coreProperties>
</file>