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C2" w:rsidRPr="0052405D" w:rsidRDefault="003618C2" w:rsidP="003618C2">
      <w:pPr>
        <w:contextualSpacing/>
        <w:jc w:val="center"/>
        <w:rPr>
          <w:b/>
          <w:bCs/>
        </w:rPr>
      </w:pPr>
      <w:r w:rsidRPr="0052405D">
        <w:rPr>
          <w:b/>
          <w:bCs/>
        </w:rPr>
        <w:t>ПЛАН МЕРОПРИЯТИЙ ПО РЕАЛИЗАЦИИ ПРОГРАММЫ «ПРОТИВОДЕЙСТВИЕ КОРРУПЦИИ</w:t>
      </w:r>
    </w:p>
    <w:p w:rsidR="003618C2" w:rsidRPr="0052405D" w:rsidRDefault="003618C2" w:rsidP="003618C2">
      <w:pPr>
        <w:spacing w:after="240"/>
        <w:jc w:val="center"/>
        <w:rPr>
          <w:b/>
          <w:bCs/>
        </w:rPr>
      </w:pPr>
      <w:r w:rsidRPr="0052405D">
        <w:rPr>
          <w:b/>
          <w:bCs/>
        </w:rPr>
        <w:t>В КАНТЕМИРОВСКОМ МУНИЦИПАЛЬНОМ РАЙОНЕ НА 2021 - 202</w:t>
      </w:r>
      <w:r>
        <w:rPr>
          <w:b/>
          <w:bCs/>
        </w:rPr>
        <w:t>4</w:t>
      </w:r>
      <w:r w:rsidRPr="0052405D">
        <w:rPr>
          <w:b/>
          <w:bCs/>
        </w:rPr>
        <w:t xml:space="preserve"> ГОДЫ»</w:t>
      </w:r>
    </w:p>
    <w:tbl>
      <w:tblPr>
        <w:tblStyle w:val="aa"/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29"/>
        <w:gridCol w:w="2551"/>
      </w:tblGrid>
      <w:tr w:rsidR="003618C2" w:rsidRPr="0052405D" w:rsidTr="005F39B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№</w:t>
            </w:r>
          </w:p>
          <w:p w:rsidR="003618C2" w:rsidRPr="0052405D" w:rsidRDefault="003618C2" w:rsidP="005F39BF">
            <w:pPr>
              <w:contextualSpacing/>
              <w:jc w:val="center"/>
            </w:pPr>
            <w:r w:rsidRPr="0052405D"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Мероприятие</w:t>
            </w:r>
          </w:p>
        </w:tc>
        <w:tc>
          <w:tcPr>
            <w:tcW w:w="4707" w:type="dxa"/>
            <w:gridSpan w:val="2"/>
            <w:tcBorders>
              <w:bottom w:val="single" w:sz="4" w:space="0" w:color="auto"/>
            </w:tcBorders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Ответственный</w:t>
            </w:r>
            <w:r w:rsidRPr="0052405D">
              <w:br/>
              <w:t>исполнитель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 xml:space="preserve">Срок </w:t>
            </w:r>
            <w:r w:rsidRPr="0052405D">
              <w:br/>
              <w:t>выполнения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2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3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jc w:val="center"/>
            </w:pPr>
            <w:r w:rsidRPr="0052405D">
              <w:t>4</w:t>
            </w:r>
          </w:p>
        </w:tc>
      </w:tr>
      <w:tr w:rsidR="003618C2" w:rsidRPr="0052405D" w:rsidTr="005F39BF">
        <w:tc>
          <w:tcPr>
            <w:tcW w:w="13921" w:type="dxa"/>
            <w:gridSpan w:val="5"/>
          </w:tcPr>
          <w:p w:rsidR="003618C2" w:rsidRPr="0052405D" w:rsidRDefault="003618C2" w:rsidP="005F39BF">
            <w:pPr>
              <w:spacing w:before="120" w:after="120"/>
              <w:jc w:val="center"/>
              <w:rPr>
                <w:b/>
              </w:rPr>
            </w:pPr>
            <w:r w:rsidRPr="0052405D">
              <w:rPr>
                <w:b/>
              </w:rPr>
              <w:t>Направление 1.  Организация работы по противодействию коррупции в органах местного самоуправления Кантемировского муниципального района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1.1.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Проведение заседаний Совета по противодействию коррупции в Кантемировском муниципальном районе</w:t>
            </w:r>
          </w:p>
          <w:p w:rsidR="003618C2" w:rsidRPr="0052405D" w:rsidRDefault="003618C2" w:rsidP="005F39BF">
            <w:pPr>
              <w:contextualSpacing/>
              <w:jc w:val="both"/>
            </w:pPr>
          </w:p>
        </w:tc>
        <w:tc>
          <w:tcPr>
            <w:tcW w:w="4678" w:type="dxa"/>
          </w:tcPr>
          <w:p w:rsidR="003618C2" w:rsidRPr="0052405D" w:rsidRDefault="003618C2" w:rsidP="005F39BF">
            <w:pPr>
              <w:spacing w:after="60"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jc w:val="center"/>
            </w:pPr>
            <w:r w:rsidRPr="0052405D">
              <w:t>Ежеквартально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1.2.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Рассмотрение вопросов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contextualSpacing/>
              <w:jc w:val="center"/>
              <w:rPr>
                <w:rFonts w:eastAsia="Calibri"/>
              </w:rPr>
            </w:pPr>
            <w:r w:rsidRPr="0052405D">
              <w:rPr>
                <w:rFonts w:eastAsia="Calibri"/>
              </w:rPr>
              <w:t>Комиссия по соблюдению требований к служебному поведению муниципальных служащих и урегулированию конфликта интересов, образованная в представительном органе Кантемировского муниципального района (по согласованию)</w:t>
            </w:r>
          </w:p>
          <w:p w:rsidR="003618C2" w:rsidRPr="0052405D" w:rsidRDefault="003618C2" w:rsidP="005F39BF">
            <w:pPr>
              <w:contextualSpacing/>
              <w:jc w:val="center"/>
              <w:rPr>
                <w:rFonts w:eastAsia="Calibri"/>
              </w:rPr>
            </w:pPr>
            <w:r w:rsidRPr="0052405D">
              <w:rPr>
                <w:rFonts w:eastAsia="Calibri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3618C2" w:rsidRPr="0052405D" w:rsidRDefault="003618C2" w:rsidP="005F39BF">
            <w:pPr>
              <w:spacing w:after="60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Не реже одного раза в год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(по отдельному плану)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1.3.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Осуществление мероприятий по совершенствованию системы учета муниципального имущества Кантемировского муниципального района и повышению эффективности его использования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по экономике и управлению имуществом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1.4.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 в Кантемировском муниципальном районе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spacing w:after="120"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contextualSpacing/>
              <w:jc w:val="center"/>
            </w:pPr>
            <w:r w:rsidRPr="0052405D">
              <w:t>(согласно плану-графику)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1.5.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Взаимодействие с правоохранительными органами по вопросам профилактики и выявления фактов коррупции в органах местного самоуправления,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3618C2" w:rsidRPr="0052405D" w:rsidRDefault="003618C2" w:rsidP="005F39BF">
            <w:pPr>
              <w:contextualSpacing/>
              <w:jc w:val="both"/>
            </w:pPr>
          </w:p>
          <w:p w:rsidR="003618C2" w:rsidRPr="0052405D" w:rsidRDefault="003618C2" w:rsidP="005F39BF">
            <w:pPr>
              <w:contextualSpacing/>
              <w:jc w:val="both"/>
            </w:pPr>
            <w:r w:rsidRPr="0052405D">
              <w:t xml:space="preserve">  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spacing w:after="120"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 xml:space="preserve">Ежегодно 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1.6.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 xml:space="preserve">Обеспечение открытости и гласности при проведении конкурсов на замещение вакантных должностей муниципальной службы Воронежской области и   формирование кадрового резерва 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 xml:space="preserve"> 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1.7.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 и должности муниципальной службы, в том числе контроля за </w:t>
            </w:r>
            <w:r w:rsidRPr="0052405D">
              <w:lastRenderedPageBreak/>
              <w:t>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lastRenderedPageBreak/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lastRenderedPageBreak/>
              <w:t>Кадровые службы отделов администрации Кантемировского муниципального района с правом юридического лица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lastRenderedPageBreak/>
              <w:t>Ежегодно</w:t>
            </w:r>
          </w:p>
          <w:p w:rsidR="003618C2" w:rsidRPr="0052405D" w:rsidRDefault="003618C2" w:rsidP="005F39BF">
            <w:pPr>
              <w:contextualSpacing/>
              <w:jc w:val="center"/>
            </w:pPr>
          </w:p>
          <w:p w:rsidR="003618C2" w:rsidRPr="0052405D" w:rsidRDefault="003618C2" w:rsidP="005F39BF">
            <w:pPr>
              <w:contextualSpacing/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lastRenderedPageBreak/>
              <w:t>1.8.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 w:line="216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1.9.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Проведение оценок коррупционных рисков, возникающих при реализации функций,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13921" w:type="dxa"/>
            <w:gridSpan w:val="5"/>
          </w:tcPr>
          <w:p w:rsidR="003618C2" w:rsidRPr="0052405D" w:rsidRDefault="003618C2" w:rsidP="005F39BF">
            <w:pPr>
              <w:spacing w:before="120" w:after="120"/>
              <w:ind w:right="715"/>
              <w:jc w:val="center"/>
              <w:rPr>
                <w:b/>
                <w:bCs/>
              </w:rPr>
            </w:pPr>
            <w:r w:rsidRPr="0052405D">
              <w:rPr>
                <w:b/>
                <w:bCs/>
              </w:rPr>
              <w:t>Направление 2. Совершенствование правовых основ противодействия коррупции в Кантемировском муниципальном районе и проведение антикоррупционной экспертизы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2.1.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Обеспечение размещения проектов нормативных правовых актов Кантемировского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spacing w:after="120"/>
              <w:jc w:val="center"/>
            </w:pPr>
            <w:r w:rsidRPr="0052405D">
              <w:t>Отделы администрации Кантемировского муниципального района с правом юридического лица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2.2.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Проведение анализа результатов антикоррупционной экспертизы нормативных правовых актов и проектов нормативных правовых актов Кантемировского муниципального района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after="120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rPr>
                <w:lang w:val="en-US"/>
              </w:rPr>
              <w:t>I</w:t>
            </w:r>
            <w:r w:rsidRPr="0052405D">
              <w:t xml:space="preserve"> квартал 2021 года 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rPr>
                <w:lang w:val="en-US"/>
              </w:rPr>
              <w:t>I</w:t>
            </w:r>
            <w:r w:rsidRPr="0052405D">
              <w:t xml:space="preserve"> квартал 2022 года </w:t>
            </w:r>
          </w:p>
          <w:p w:rsidR="003618C2" w:rsidRDefault="003618C2" w:rsidP="005F39BF">
            <w:pPr>
              <w:jc w:val="center"/>
            </w:pPr>
            <w:r w:rsidRPr="0052405D">
              <w:t>I квартал 2023 года</w:t>
            </w:r>
          </w:p>
          <w:p w:rsidR="003618C2" w:rsidRDefault="003618C2" w:rsidP="005F39BF">
            <w:pPr>
              <w:jc w:val="center"/>
            </w:pPr>
            <w:r w:rsidRPr="0052405D">
              <w:t>I квартал 202</w:t>
            </w:r>
            <w:r>
              <w:t>4</w:t>
            </w:r>
            <w:r w:rsidRPr="0052405D">
              <w:t xml:space="preserve"> года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2.3.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Проведение антикоррупционной экспертизы нормативных правовых актов и проектов нормативных правовых актов Кантемировского муниципального района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after="120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13921" w:type="dxa"/>
            <w:gridSpan w:val="5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</w:rPr>
            </w:pPr>
            <w:r w:rsidRPr="0052405D">
              <w:rPr>
                <w:b/>
                <w:bCs/>
              </w:rPr>
              <w:t>Направление 3.  Соблюдение антикоррупционных стандартов при замещении муниципальных должностей и прохождении  муниципальной службы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3.1.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contextualSpacing/>
              <w:jc w:val="center"/>
              <w:rPr>
                <w:rFonts w:eastAsia="Calibri"/>
              </w:rPr>
            </w:pPr>
            <w:r w:rsidRPr="0052405D">
              <w:rPr>
                <w:rFonts w:eastAsia="Calibri"/>
              </w:rPr>
              <w:t>Комиссия по соблюдению требований к служебному поведению муниципальных служащих и урегулированию конфликта интересов, образованная в представительном органе Кантемировского муниципального района (по согласованию)</w:t>
            </w:r>
          </w:p>
          <w:p w:rsidR="003618C2" w:rsidRPr="0052405D" w:rsidRDefault="003618C2" w:rsidP="005F39BF">
            <w:pPr>
              <w:contextualSpacing/>
              <w:jc w:val="center"/>
              <w:rPr>
                <w:rFonts w:eastAsia="Calibri"/>
              </w:rPr>
            </w:pPr>
            <w:r w:rsidRPr="0052405D">
              <w:rPr>
                <w:rFonts w:eastAsia="Calibri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after="100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lastRenderedPageBreak/>
              <w:t>3.2.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3618C2" w:rsidRPr="0052405D" w:rsidRDefault="003618C2" w:rsidP="005F39BF">
            <w:pPr>
              <w:contextualSpacing/>
              <w:jc w:val="both"/>
            </w:pP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00"/>
              <w:jc w:val="center"/>
            </w:pPr>
            <w:r w:rsidRPr="0052405D">
              <w:t>Кадровые службы отделов администрации Кантемировского муниципального района с правом юридического лица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3.3.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 xml:space="preserve">Организация      и     осуществление контроля за соблюдением муниципальными служащими общих принципов служебного поведения, утвержденных </w:t>
            </w:r>
            <w:r w:rsidRPr="0052405D">
              <w:rPr>
                <w:spacing w:val="-4"/>
              </w:rPr>
              <w:t>решением Совета народных депутатов Кантемировского муниципального района от 21.04.2011 №  «</w:t>
            </w:r>
            <w:r w:rsidRPr="0052405D">
              <w:t>Об утверждении Кодекса этики и служебного поведения муниципальных служащих Кантемировского муниципального района</w:t>
            </w:r>
            <w:r w:rsidRPr="0052405D">
              <w:rPr>
                <w:spacing w:val="-4"/>
              </w:rPr>
              <w:t>»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contextualSpacing/>
              <w:jc w:val="center"/>
            </w:pPr>
            <w:r w:rsidRPr="0052405D">
              <w:t>Кадровые службы отделов администрации Кантемировского муниципального района с правом юридического лица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3.4.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3.5.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</w:p>
          <w:p w:rsidR="003618C2" w:rsidRPr="0052405D" w:rsidRDefault="003618C2" w:rsidP="005F39BF"/>
        </w:tc>
      </w:tr>
      <w:tr w:rsidR="003618C2" w:rsidRPr="0052405D" w:rsidTr="005F39BF">
        <w:trPr>
          <w:trHeight w:val="269"/>
        </w:trPr>
        <w:tc>
          <w:tcPr>
            <w:tcW w:w="13921" w:type="dxa"/>
            <w:gridSpan w:val="5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52405D">
              <w:rPr>
                <w:b/>
                <w:bCs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3618C2" w:rsidRPr="0052405D" w:rsidTr="005F39BF">
        <w:trPr>
          <w:trHeight w:val="548"/>
        </w:trPr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4.1.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>Осуществление взаимодействия с Общественной палатой Кантемировского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after="120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</w:tc>
      </w:tr>
      <w:tr w:rsidR="003618C2" w:rsidRPr="0052405D" w:rsidTr="005F39BF">
        <w:trPr>
          <w:trHeight w:val="548"/>
        </w:trPr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4.2.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contextualSpacing/>
              <w:jc w:val="both"/>
            </w:pPr>
            <w:r w:rsidRPr="0052405D">
              <w:t xml:space="preserve">Внедрение в работу </w:t>
            </w:r>
            <w:r w:rsidRPr="0052405D">
              <w:rPr>
                <w:rFonts w:eastAsia="Calibri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 w:rsidRPr="0052405D">
              <w:t xml:space="preserve">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contextualSpacing/>
              <w:jc w:val="center"/>
              <w:rPr>
                <w:rFonts w:eastAsia="Calibri"/>
              </w:rPr>
            </w:pPr>
            <w:r w:rsidRPr="0052405D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after="120" w:line="216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13921" w:type="dxa"/>
            <w:gridSpan w:val="5"/>
          </w:tcPr>
          <w:p w:rsidR="003618C2" w:rsidRPr="0052405D" w:rsidRDefault="003618C2" w:rsidP="005F39BF">
            <w:pPr>
              <w:spacing w:before="120" w:after="120"/>
              <w:jc w:val="center"/>
              <w:rPr>
                <w:b/>
                <w:bCs/>
              </w:rPr>
            </w:pPr>
            <w:r w:rsidRPr="0052405D">
              <w:rPr>
                <w:b/>
                <w:bCs/>
              </w:rPr>
              <w:t>Направление 5. Регламентация исполнения муниципальных функций и предоставления муниципальных услуг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5.1.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Ведение перечня муниципальных услуг администрации Кантемировского муниципального района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/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lastRenderedPageBreak/>
              <w:t>5.2.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 xml:space="preserve">Организация проведения мониторинга качества и доступности    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по экономике и управлению имуществом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 w:line="216" w:lineRule="auto"/>
              <w:jc w:val="center"/>
            </w:pPr>
            <w:r w:rsidRPr="0052405D">
              <w:t xml:space="preserve"> 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5.3.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40" w:line="216" w:lineRule="auto"/>
              <w:jc w:val="center"/>
            </w:pPr>
            <w:r w:rsidRPr="0052405D">
              <w:t xml:space="preserve"> 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5.4.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 w:line="235" w:lineRule="auto"/>
              <w:jc w:val="center"/>
            </w:pPr>
            <w:r w:rsidRPr="0052405D">
              <w:t xml:space="preserve"> 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5.5.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</w:t>
            </w:r>
            <w:r>
              <w:t xml:space="preserve">в </w:t>
            </w:r>
            <w:r w:rsidRPr="0052405D">
              <w:t xml:space="preserve">органах  местного самоуправления </w:t>
            </w:r>
            <w:r>
              <w:t>Кантемировского муниципального района</w:t>
            </w:r>
            <w:r w:rsidRPr="0052405D">
              <w:t>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spacing w:line="235" w:lineRule="auto"/>
              <w:jc w:val="center"/>
            </w:pPr>
          </w:p>
          <w:p w:rsidR="003618C2" w:rsidRPr="0052405D" w:rsidRDefault="003618C2" w:rsidP="005F39BF">
            <w:pPr>
              <w:spacing w:line="235" w:lineRule="auto"/>
              <w:jc w:val="center"/>
            </w:pPr>
            <w:r w:rsidRPr="0052405D">
              <w:t>Структурные подразделения администрации Кантемировского муниципального района, предоставляющие государственные и муниципальные услуги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13921" w:type="dxa"/>
            <w:gridSpan w:val="5"/>
          </w:tcPr>
          <w:p w:rsidR="003618C2" w:rsidRPr="0052405D" w:rsidRDefault="003618C2" w:rsidP="005F39BF">
            <w:pPr>
              <w:spacing w:before="120" w:after="120"/>
              <w:ind w:firstLine="284"/>
              <w:jc w:val="center"/>
              <w:rPr>
                <w:b/>
                <w:bCs/>
              </w:rPr>
            </w:pPr>
            <w:r w:rsidRPr="0052405D">
              <w:rPr>
                <w:b/>
                <w:bCs/>
              </w:rPr>
              <w:t>Направление 6. Проведение антикоррупционного мониторинга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6.1.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Проведение анализа работы комиссии по соблюдению требований к служебному поведению муниципальны</w:t>
            </w:r>
            <w:r>
              <w:t>х</w:t>
            </w:r>
            <w:r w:rsidRPr="0052405D">
              <w:t xml:space="preserve"> служащих и  урегулированию конфликта интересов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 w:line="228" w:lineRule="auto"/>
              <w:jc w:val="center"/>
            </w:pPr>
            <w:r w:rsidRPr="0052405D">
              <w:t xml:space="preserve">  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Ежеквартально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6.2.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after="120" w:line="228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Ежеквартально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13921" w:type="dxa"/>
            <w:gridSpan w:val="5"/>
          </w:tcPr>
          <w:p w:rsidR="003618C2" w:rsidRPr="0052405D" w:rsidRDefault="003618C2" w:rsidP="005F39BF">
            <w:pPr>
              <w:spacing w:before="120" w:after="120"/>
              <w:jc w:val="center"/>
              <w:rPr>
                <w:b/>
                <w:bCs/>
              </w:rPr>
            </w:pPr>
            <w:r w:rsidRPr="0052405D">
              <w:rPr>
                <w:b/>
                <w:bCs/>
              </w:rPr>
              <w:t>Направление 7. Обеспечение доступа граждан к информации о деятельности органов местного самоуправления Кантемировского муниципального района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7.1.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40"/>
              <w:jc w:val="both"/>
            </w:pPr>
            <w:r w:rsidRPr="0052405D">
              <w:t xml:space="preserve">Реализация прав граждан на получение достоверной информации о деятельности органов местного самоуправления Кантемировского муниципального района, размещение на официальном сайте администрации Кантемировского муниципального района в сети Интернет» сведений о структуре администрации Кантемировского муниципального района, выполняемых  функциях, а также иной </w:t>
            </w:r>
            <w:r w:rsidRPr="0052405D">
              <w:lastRenderedPageBreak/>
              <w:t>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lastRenderedPageBreak/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line="235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lastRenderedPageBreak/>
              <w:t>7.3.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40"/>
              <w:jc w:val="both"/>
            </w:pPr>
            <w:r w:rsidRPr="0052405D">
              <w:t>Реализация прав граждан и организаций на доступ к информации о работе по профилактике коррупционных и иных правонарушений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line="235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7.4.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 w:line="228" w:lineRule="auto"/>
              <w:jc w:val="both"/>
            </w:pPr>
            <w:r w:rsidRPr="0052405D">
              <w:t>Обеспечение работы горячей линии, телефона доверия, Интернет-приемных на официальном сайте администрации Кантемировского муниципального района</w:t>
            </w:r>
            <w:r>
              <w:t xml:space="preserve"> </w:t>
            </w:r>
            <w:r w:rsidRPr="0052405D">
              <w:t xml:space="preserve">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3618C2" w:rsidRPr="0052405D" w:rsidRDefault="003618C2" w:rsidP="005F39BF">
            <w:pPr>
              <w:spacing w:after="120" w:line="228" w:lineRule="auto"/>
              <w:jc w:val="both"/>
            </w:pP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 w:line="228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7.7.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 w:line="228" w:lineRule="auto"/>
              <w:jc w:val="both"/>
            </w:pPr>
            <w:r w:rsidRPr="0052405D"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 w:line="216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13921" w:type="dxa"/>
            <w:gridSpan w:val="5"/>
          </w:tcPr>
          <w:p w:rsidR="003618C2" w:rsidRPr="0052405D" w:rsidRDefault="003618C2" w:rsidP="005F39BF">
            <w:pPr>
              <w:spacing w:before="100" w:after="100"/>
              <w:jc w:val="center"/>
              <w:rPr>
                <w:b/>
                <w:bCs/>
              </w:rPr>
            </w:pPr>
            <w:r w:rsidRPr="0052405D"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8.1.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00" w:line="228" w:lineRule="auto"/>
              <w:jc w:val="both"/>
            </w:pPr>
            <w:r w:rsidRPr="0052405D">
              <w:t>Осуществление контроля за подготовкой и реализацией ежегодных планов работы по противодействию коррупции в муниципальных учреждениях (далее - МУ)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00" w:line="228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8.2.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00" w:line="228" w:lineRule="auto"/>
              <w:jc w:val="both"/>
            </w:pPr>
            <w:r w:rsidRPr="0052405D">
              <w:t>Организация совещаний (обучающих мероприятий) с руководителями (заместителями руководителей) МУ по вопросам организации работы по противодействию коррупции в ГУ и ГУП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after="120" w:line="228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Ежеквартально</w:t>
            </w:r>
          </w:p>
          <w:p w:rsidR="003618C2" w:rsidRPr="0052405D" w:rsidRDefault="003618C2" w:rsidP="005F39BF">
            <w:pPr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8.3.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 w:line="235" w:lineRule="auto"/>
              <w:jc w:val="both"/>
            </w:pPr>
            <w:r w:rsidRPr="0052405D">
              <w:t>Контроль за реализацией мер по предупреждению коррупции, осуществляемых в МУ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spacing w:after="120" w:line="216" w:lineRule="auto"/>
              <w:jc w:val="center"/>
            </w:pPr>
            <w:r w:rsidRPr="0052405D">
              <w:t>Отделы администрации Кантемировского муниципального района с правом юридического лица, осуществляющие полномочия нанимателя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jc w:val="center"/>
            </w:pPr>
            <w:r w:rsidRPr="0052405D">
              <w:t xml:space="preserve">Согласно </w:t>
            </w:r>
          </w:p>
          <w:p w:rsidR="003618C2" w:rsidRPr="0052405D" w:rsidRDefault="003618C2" w:rsidP="005F39BF">
            <w:pPr>
              <w:jc w:val="center"/>
            </w:pPr>
            <w:r w:rsidRPr="0052405D">
              <w:t>плану-графику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8.4.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 w:line="235" w:lineRule="auto"/>
              <w:jc w:val="both"/>
            </w:pPr>
            <w:r w:rsidRPr="0052405D">
              <w:t>Прием, анализ 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и лицами, замещающими указанные должности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 w:line="216" w:lineRule="auto"/>
              <w:jc w:val="center"/>
            </w:pPr>
            <w:r w:rsidRPr="0052405D">
              <w:t>Отделы администрации Кантемировского муниципального района с правом юридического лица, осуществляющие полномочия нанимателя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 xml:space="preserve">8.5. 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 w:line="235" w:lineRule="auto"/>
              <w:jc w:val="both"/>
            </w:pPr>
            <w:r w:rsidRPr="0052405D">
              <w:t>Проведение оценки коррупционных рисков в государственных учреждениях Воронежской области в соответствии с Рекомендациями Минтруда России по порядку проведения оценки коррупционных рисков в организации от 18.09.2019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spacing w:after="120" w:line="216" w:lineRule="auto"/>
              <w:jc w:val="center"/>
            </w:pPr>
            <w:r w:rsidRPr="0052405D">
              <w:t>Отделы администрации Кантемировского муниципального района с правом юридического лица, осуществляющие полномочия нанимателя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</w:tc>
      </w:tr>
      <w:tr w:rsidR="003618C2" w:rsidRPr="0052405D" w:rsidTr="005F39BF">
        <w:tc>
          <w:tcPr>
            <w:tcW w:w="13921" w:type="dxa"/>
            <w:gridSpan w:val="5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52405D">
              <w:rPr>
                <w:b/>
              </w:rPr>
              <w:t>9.</w:t>
            </w:r>
            <w:r w:rsidRPr="0052405D">
              <w:t xml:space="preserve"> </w:t>
            </w:r>
            <w:r w:rsidRPr="0052405D">
              <w:rPr>
                <w:b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lastRenderedPageBreak/>
              <w:t>9.</w:t>
            </w:r>
            <w:r>
              <w:t>1</w:t>
            </w:r>
            <w:r w:rsidRPr="0052405D">
              <w:t>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 xml:space="preserve">Организация работы  по профилактике коррупционных проявлений в сфере бюджетных правоотношений и осуществления закупок товаров, работ, услуг для обеспечения муниципальных нужд 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по экономике и управлению имуществом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52405D">
              <w:t>Отдел финансов администрации Кантемировского муниципального района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jc w:val="center"/>
            </w:pPr>
            <w:r w:rsidRPr="0052405D">
              <w:t>(по отдельному плану)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9.</w:t>
            </w:r>
            <w:r>
              <w:t>2</w:t>
            </w:r>
            <w:r w:rsidRPr="0052405D">
              <w:t>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 xml:space="preserve">Проведение мониторинга муниципальных закупок, представление отчетов об исполнении планов закупок в целях обеспечения муниципальных нужд 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по экономике и управлению имуществом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Ежегодно</w:t>
            </w:r>
          </w:p>
          <w:p w:rsidR="003618C2" w:rsidRPr="0052405D" w:rsidRDefault="003618C2" w:rsidP="005F39BF">
            <w:pPr>
              <w:contextualSpacing/>
              <w:jc w:val="center"/>
            </w:pPr>
            <w:r w:rsidRPr="0052405D">
              <w:t xml:space="preserve">(по отдельному плану) 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9.</w:t>
            </w:r>
            <w:r>
              <w:t>3</w:t>
            </w:r>
            <w:r w:rsidRPr="0052405D">
              <w:t>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spacing w:after="120" w:line="228" w:lineRule="auto"/>
              <w:contextualSpacing/>
              <w:jc w:val="center"/>
            </w:pPr>
            <w:r w:rsidRPr="0052405D">
              <w:t>Отделы администрации Кантемировского муниципального района с правом юридического лица, осуществляющие полномочия нанимателя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9.</w:t>
            </w:r>
            <w:r>
              <w:t>4</w:t>
            </w:r>
            <w:r w:rsidRPr="0052405D">
              <w:t xml:space="preserve">. 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по экономике и управлению имуществом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 w:line="228" w:lineRule="auto"/>
              <w:jc w:val="center"/>
            </w:pPr>
            <w:r w:rsidRPr="0052405D">
              <w:t>Отделы администрации Кантемировского муниципального района с правом юридического лица, осуществляющие полномочия нанимателя</w:t>
            </w: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</w:tc>
      </w:tr>
      <w:tr w:rsidR="003618C2" w:rsidRPr="0052405D" w:rsidTr="005F39BF">
        <w:tc>
          <w:tcPr>
            <w:tcW w:w="13921" w:type="dxa"/>
            <w:gridSpan w:val="5"/>
          </w:tcPr>
          <w:p w:rsidR="003618C2" w:rsidRPr="0052405D" w:rsidRDefault="003618C2" w:rsidP="005F39BF">
            <w:pPr>
              <w:spacing w:before="120" w:after="120"/>
              <w:jc w:val="center"/>
              <w:rPr>
                <w:b/>
              </w:rPr>
            </w:pPr>
            <w:r w:rsidRPr="0052405D">
              <w:rPr>
                <w:b/>
              </w:rPr>
              <w:t xml:space="preserve">          10. Контроль за выполнением мероприятий, предусмотренных настоящим Планом</w:t>
            </w:r>
          </w:p>
        </w:tc>
      </w:tr>
      <w:tr w:rsidR="003618C2" w:rsidRPr="0052405D" w:rsidTr="005F39BF"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Мониторинг реализации настоящего Плана, а также представление в управление по профилактике коррупционных и иных правонарушений правительства Воронежской области отчетов о его результатах</w:t>
            </w:r>
          </w:p>
          <w:p w:rsidR="003618C2" w:rsidRPr="0052405D" w:rsidRDefault="003618C2" w:rsidP="005F39BF">
            <w:pPr>
              <w:spacing w:after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after="120" w:line="228" w:lineRule="auto"/>
              <w:jc w:val="center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До 15 января 2022 года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До 15 января 2023 года</w:t>
            </w:r>
          </w:p>
          <w:p w:rsidR="003618C2" w:rsidRPr="0052405D" w:rsidRDefault="003618C2" w:rsidP="005F39BF">
            <w:pPr>
              <w:jc w:val="center"/>
            </w:pPr>
            <w:r w:rsidRPr="0052405D">
              <w:t>До 15 января 2024 года</w:t>
            </w:r>
          </w:p>
          <w:p w:rsidR="003618C2" w:rsidRPr="0052405D" w:rsidRDefault="003618C2" w:rsidP="005F39BF">
            <w:pPr>
              <w:jc w:val="center"/>
            </w:pPr>
            <w:r w:rsidRPr="0052405D">
              <w:t>До 15 января 202</w:t>
            </w:r>
            <w:r>
              <w:t>5</w:t>
            </w:r>
            <w:r w:rsidRPr="0052405D">
              <w:t xml:space="preserve"> года</w:t>
            </w:r>
          </w:p>
          <w:p w:rsidR="003618C2" w:rsidRPr="0052405D" w:rsidRDefault="003618C2" w:rsidP="005F39BF">
            <w:pPr>
              <w:jc w:val="center"/>
            </w:pPr>
          </w:p>
        </w:tc>
      </w:tr>
      <w:tr w:rsidR="003618C2" w:rsidRPr="0052405D" w:rsidTr="005F39BF">
        <w:trPr>
          <w:trHeight w:val="1036"/>
        </w:trPr>
        <w:tc>
          <w:tcPr>
            <w:tcW w:w="710" w:type="dxa"/>
          </w:tcPr>
          <w:p w:rsidR="003618C2" w:rsidRPr="0052405D" w:rsidRDefault="003618C2" w:rsidP="005F39BF">
            <w:pPr>
              <w:contextualSpacing/>
              <w:jc w:val="center"/>
            </w:pPr>
            <w:r w:rsidRPr="0052405D">
              <w:t>10.2.</w:t>
            </w:r>
          </w:p>
        </w:tc>
        <w:tc>
          <w:tcPr>
            <w:tcW w:w="5953" w:type="dxa"/>
          </w:tcPr>
          <w:p w:rsidR="003618C2" w:rsidRPr="0052405D" w:rsidRDefault="003618C2" w:rsidP="005F39BF">
            <w:pPr>
              <w:spacing w:after="120"/>
              <w:jc w:val="both"/>
            </w:pPr>
            <w:r w:rsidRPr="0052405D">
              <w:t>Размещение отчета об исполнении настоящего Плана на официальном сайте в  сети Интернет» в разделе «Противодействие коррупции»</w:t>
            </w:r>
          </w:p>
        </w:tc>
        <w:tc>
          <w:tcPr>
            <w:tcW w:w="4678" w:type="dxa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contextualSpacing/>
              <w:jc w:val="center"/>
            </w:pPr>
            <w:r w:rsidRPr="0052405D">
              <w:t>Отдел организационной и правовой работы администрации Кантемировского муниципального района</w:t>
            </w:r>
          </w:p>
          <w:p w:rsidR="003618C2" w:rsidRPr="0052405D" w:rsidRDefault="003618C2" w:rsidP="005F39BF">
            <w:pPr>
              <w:spacing w:line="228" w:lineRule="auto"/>
              <w:contextualSpacing/>
              <w:jc w:val="center"/>
            </w:pPr>
          </w:p>
        </w:tc>
        <w:tc>
          <w:tcPr>
            <w:tcW w:w="2580" w:type="dxa"/>
            <w:gridSpan w:val="2"/>
          </w:tcPr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До 1 февраля 2022 года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До 1 февраля 2023 года</w:t>
            </w:r>
          </w:p>
          <w:p w:rsidR="003618C2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До 1 февраля 2024 года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  <w:r w:rsidRPr="0052405D">
              <w:t>До 1 февраля 202</w:t>
            </w:r>
            <w:r>
              <w:t>5</w:t>
            </w:r>
            <w:r w:rsidRPr="0052405D">
              <w:t xml:space="preserve"> года</w:t>
            </w: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</w:p>
          <w:p w:rsidR="003618C2" w:rsidRPr="0052405D" w:rsidRDefault="003618C2" w:rsidP="005F39BF">
            <w:pPr>
              <w:autoSpaceDE w:val="0"/>
              <w:autoSpaceDN w:val="0"/>
              <w:adjustRightInd w:val="0"/>
              <w:jc w:val="center"/>
            </w:pPr>
          </w:p>
          <w:p w:rsidR="003618C2" w:rsidRPr="0052405D" w:rsidRDefault="003618C2" w:rsidP="005F39BF">
            <w:pPr>
              <w:jc w:val="center"/>
            </w:pPr>
          </w:p>
        </w:tc>
      </w:tr>
    </w:tbl>
    <w:p w:rsidR="003618C2" w:rsidRPr="0052405D" w:rsidRDefault="003618C2" w:rsidP="003618C2">
      <w:pPr>
        <w:spacing w:line="480" w:lineRule="auto"/>
      </w:pPr>
    </w:p>
    <w:p w:rsidR="003618C2" w:rsidRPr="0052405D" w:rsidRDefault="003618C2" w:rsidP="003618C2">
      <w:pPr>
        <w:spacing w:line="480" w:lineRule="auto"/>
      </w:pPr>
    </w:p>
    <w:p w:rsidR="003618C2" w:rsidRPr="0052405D" w:rsidRDefault="003618C2" w:rsidP="003618C2">
      <w:pPr>
        <w:spacing w:line="480" w:lineRule="auto"/>
      </w:pPr>
    </w:p>
    <w:p w:rsidR="003618C2" w:rsidRPr="0052405D" w:rsidRDefault="003618C2" w:rsidP="003618C2">
      <w:pPr>
        <w:spacing w:line="480" w:lineRule="auto"/>
      </w:pPr>
    </w:p>
    <w:p w:rsidR="003618C2" w:rsidRPr="0052405D" w:rsidRDefault="003618C2" w:rsidP="003618C2">
      <w:pPr>
        <w:spacing w:line="480" w:lineRule="auto"/>
      </w:pPr>
    </w:p>
    <w:p w:rsidR="003618C2" w:rsidRPr="0052405D" w:rsidRDefault="003618C2" w:rsidP="003618C2">
      <w:pPr>
        <w:spacing w:line="480" w:lineRule="auto"/>
      </w:pPr>
    </w:p>
    <w:p w:rsidR="003618C2" w:rsidRPr="0052405D" w:rsidRDefault="003618C2" w:rsidP="003618C2">
      <w:pPr>
        <w:spacing w:line="480" w:lineRule="auto"/>
      </w:pPr>
    </w:p>
    <w:p w:rsidR="00745BB3" w:rsidRPr="003618C2" w:rsidRDefault="00745BB3" w:rsidP="003618C2">
      <w:bookmarkStart w:id="0" w:name="_GoBack"/>
      <w:bookmarkEnd w:id="0"/>
    </w:p>
    <w:sectPr w:rsidR="00745BB3" w:rsidRPr="003618C2" w:rsidSect="00D6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3E"/>
    <w:rsid w:val="00005F90"/>
    <w:rsid w:val="000313D9"/>
    <w:rsid w:val="00037100"/>
    <w:rsid w:val="000409EB"/>
    <w:rsid w:val="00042F43"/>
    <w:rsid w:val="00047602"/>
    <w:rsid w:val="000E39D7"/>
    <w:rsid w:val="000F25A0"/>
    <w:rsid w:val="00113C0E"/>
    <w:rsid w:val="00152D61"/>
    <w:rsid w:val="00164072"/>
    <w:rsid w:val="00164DB0"/>
    <w:rsid w:val="00171E2A"/>
    <w:rsid w:val="00185CDA"/>
    <w:rsid w:val="00194A6F"/>
    <w:rsid w:val="001A26A6"/>
    <w:rsid w:val="001A7CB4"/>
    <w:rsid w:val="001C01A5"/>
    <w:rsid w:val="001C4C14"/>
    <w:rsid w:val="001D2591"/>
    <w:rsid w:val="001D663A"/>
    <w:rsid w:val="001F054A"/>
    <w:rsid w:val="0020363E"/>
    <w:rsid w:val="0022116A"/>
    <w:rsid w:val="0024651C"/>
    <w:rsid w:val="00255961"/>
    <w:rsid w:val="00271728"/>
    <w:rsid w:val="00274105"/>
    <w:rsid w:val="002867A3"/>
    <w:rsid w:val="00296281"/>
    <w:rsid w:val="002A1DB1"/>
    <w:rsid w:val="002B015D"/>
    <w:rsid w:val="002C5C72"/>
    <w:rsid w:val="002E5DC9"/>
    <w:rsid w:val="002E7053"/>
    <w:rsid w:val="002E7D23"/>
    <w:rsid w:val="002F2D75"/>
    <w:rsid w:val="0031277E"/>
    <w:rsid w:val="00334E37"/>
    <w:rsid w:val="003478AD"/>
    <w:rsid w:val="003506B8"/>
    <w:rsid w:val="003618C2"/>
    <w:rsid w:val="00365F63"/>
    <w:rsid w:val="003665E0"/>
    <w:rsid w:val="00375603"/>
    <w:rsid w:val="00386C1C"/>
    <w:rsid w:val="003C1D5B"/>
    <w:rsid w:val="00403EAA"/>
    <w:rsid w:val="00414D51"/>
    <w:rsid w:val="004174EC"/>
    <w:rsid w:val="00427E46"/>
    <w:rsid w:val="004341CD"/>
    <w:rsid w:val="004455AD"/>
    <w:rsid w:val="00467BDB"/>
    <w:rsid w:val="00470B7B"/>
    <w:rsid w:val="00475A6B"/>
    <w:rsid w:val="0049446D"/>
    <w:rsid w:val="004A0170"/>
    <w:rsid w:val="004C1245"/>
    <w:rsid w:val="004C3C0F"/>
    <w:rsid w:val="004D038F"/>
    <w:rsid w:val="004E5CB4"/>
    <w:rsid w:val="004F541C"/>
    <w:rsid w:val="004F5935"/>
    <w:rsid w:val="00503177"/>
    <w:rsid w:val="00503406"/>
    <w:rsid w:val="0050434D"/>
    <w:rsid w:val="00557B55"/>
    <w:rsid w:val="00560024"/>
    <w:rsid w:val="00563A93"/>
    <w:rsid w:val="00571D01"/>
    <w:rsid w:val="00587CA9"/>
    <w:rsid w:val="005A2B3C"/>
    <w:rsid w:val="005F3100"/>
    <w:rsid w:val="006050D6"/>
    <w:rsid w:val="006223CC"/>
    <w:rsid w:val="00635696"/>
    <w:rsid w:val="006766DA"/>
    <w:rsid w:val="00684E6D"/>
    <w:rsid w:val="00695DE2"/>
    <w:rsid w:val="006A4088"/>
    <w:rsid w:val="006C0AB0"/>
    <w:rsid w:val="006C3559"/>
    <w:rsid w:val="006C514B"/>
    <w:rsid w:val="006D141A"/>
    <w:rsid w:val="006E0927"/>
    <w:rsid w:val="006E7C72"/>
    <w:rsid w:val="0071222B"/>
    <w:rsid w:val="007203EC"/>
    <w:rsid w:val="007339AE"/>
    <w:rsid w:val="00745BB3"/>
    <w:rsid w:val="007617A6"/>
    <w:rsid w:val="00794B7C"/>
    <w:rsid w:val="007D06D7"/>
    <w:rsid w:val="007E248F"/>
    <w:rsid w:val="0080082D"/>
    <w:rsid w:val="00844F26"/>
    <w:rsid w:val="008631B7"/>
    <w:rsid w:val="008724FA"/>
    <w:rsid w:val="008802E3"/>
    <w:rsid w:val="00894934"/>
    <w:rsid w:val="008A4168"/>
    <w:rsid w:val="008D6405"/>
    <w:rsid w:val="008F7576"/>
    <w:rsid w:val="0090276C"/>
    <w:rsid w:val="00902EA9"/>
    <w:rsid w:val="00905C43"/>
    <w:rsid w:val="00911D36"/>
    <w:rsid w:val="00930A59"/>
    <w:rsid w:val="00935208"/>
    <w:rsid w:val="00936C1C"/>
    <w:rsid w:val="00936FB6"/>
    <w:rsid w:val="00954012"/>
    <w:rsid w:val="00993DA9"/>
    <w:rsid w:val="0099606F"/>
    <w:rsid w:val="009B3091"/>
    <w:rsid w:val="009C0121"/>
    <w:rsid w:val="009D168B"/>
    <w:rsid w:val="009D399B"/>
    <w:rsid w:val="009E3268"/>
    <w:rsid w:val="009F75DE"/>
    <w:rsid w:val="00A06692"/>
    <w:rsid w:val="00A31EE1"/>
    <w:rsid w:val="00A354B6"/>
    <w:rsid w:val="00A441DA"/>
    <w:rsid w:val="00A55143"/>
    <w:rsid w:val="00AA6B38"/>
    <w:rsid w:val="00AA7337"/>
    <w:rsid w:val="00AB0782"/>
    <w:rsid w:val="00AD0901"/>
    <w:rsid w:val="00AD09BB"/>
    <w:rsid w:val="00B01273"/>
    <w:rsid w:val="00B02253"/>
    <w:rsid w:val="00B03C76"/>
    <w:rsid w:val="00B14F23"/>
    <w:rsid w:val="00B20910"/>
    <w:rsid w:val="00B24366"/>
    <w:rsid w:val="00B3499A"/>
    <w:rsid w:val="00B54D74"/>
    <w:rsid w:val="00B56967"/>
    <w:rsid w:val="00B706C3"/>
    <w:rsid w:val="00B70C07"/>
    <w:rsid w:val="00B7340C"/>
    <w:rsid w:val="00B73C3F"/>
    <w:rsid w:val="00B927C2"/>
    <w:rsid w:val="00BA0EEF"/>
    <w:rsid w:val="00BB362D"/>
    <w:rsid w:val="00BE7947"/>
    <w:rsid w:val="00C014DE"/>
    <w:rsid w:val="00C155B8"/>
    <w:rsid w:val="00C22B82"/>
    <w:rsid w:val="00C7449E"/>
    <w:rsid w:val="00C760B7"/>
    <w:rsid w:val="00C95098"/>
    <w:rsid w:val="00C97970"/>
    <w:rsid w:val="00CA54AD"/>
    <w:rsid w:val="00CB29BD"/>
    <w:rsid w:val="00CB4A51"/>
    <w:rsid w:val="00CD745A"/>
    <w:rsid w:val="00D07B8E"/>
    <w:rsid w:val="00D1285E"/>
    <w:rsid w:val="00D25744"/>
    <w:rsid w:val="00D607EE"/>
    <w:rsid w:val="00D8135C"/>
    <w:rsid w:val="00D92C3D"/>
    <w:rsid w:val="00D94885"/>
    <w:rsid w:val="00DA127B"/>
    <w:rsid w:val="00DD02CF"/>
    <w:rsid w:val="00DD0A4D"/>
    <w:rsid w:val="00DD77CC"/>
    <w:rsid w:val="00E327D0"/>
    <w:rsid w:val="00E444B0"/>
    <w:rsid w:val="00E6552D"/>
    <w:rsid w:val="00E703FE"/>
    <w:rsid w:val="00E72C70"/>
    <w:rsid w:val="00E920A2"/>
    <w:rsid w:val="00EE08F2"/>
    <w:rsid w:val="00EE0ECC"/>
    <w:rsid w:val="00EF41D0"/>
    <w:rsid w:val="00EF7795"/>
    <w:rsid w:val="00F11AE1"/>
    <w:rsid w:val="00F350DC"/>
    <w:rsid w:val="00F54D9A"/>
    <w:rsid w:val="00F61EED"/>
    <w:rsid w:val="00F7012A"/>
    <w:rsid w:val="00F73608"/>
    <w:rsid w:val="00F779DD"/>
    <w:rsid w:val="00F91C67"/>
    <w:rsid w:val="00FA3BFF"/>
    <w:rsid w:val="00FA7098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09BB2-9733-4A57-91A7-F1CF7503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0121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9C0121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12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012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3">
    <w:name w:val="Hyperlink"/>
    <w:basedOn w:val="a0"/>
    <w:rsid w:val="009C0121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Обычный.Название подразделения"/>
    <w:rsid w:val="009C012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C0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211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520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35208"/>
    <w:rPr>
      <w:rFonts w:eastAsiaTheme="minorEastAsia"/>
      <w:lang w:eastAsia="ru-RU"/>
    </w:rPr>
  </w:style>
  <w:style w:type="paragraph" w:styleId="a9">
    <w:name w:val="No Spacing"/>
    <w:uiPriority w:val="1"/>
    <w:qFormat/>
    <w:rsid w:val="00CD74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rsid w:val="00894934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8949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0">
    <w:name w:val="c0"/>
    <w:rsid w:val="002867A3"/>
  </w:style>
  <w:style w:type="table" w:styleId="aa">
    <w:name w:val="Table Grid"/>
    <w:basedOn w:val="a1"/>
    <w:uiPriority w:val="59"/>
    <w:rsid w:val="0036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658A-2E10-477C-9803-5419E78F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Качалкина Елена Игнатьевна</cp:lastModifiedBy>
  <cp:revision>2</cp:revision>
  <cp:lastPrinted>2024-07-17T07:14:00Z</cp:lastPrinted>
  <dcterms:created xsi:type="dcterms:W3CDTF">2024-10-15T12:41:00Z</dcterms:created>
  <dcterms:modified xsi:type="dcterms:W3CDTF">2024-10-15T12:41:00Z</dcterms:modified>
</cp:coreProperties>
</file>