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27DA8" w:rsidRDefault="00627DA8">
      <w:pPr>
        <w:pStyle w:val="1"/>
      </w:pPr>
      <w:r>
        <w:fldChar w:fldCharType="begin"/>
      </w:r>
      <w:r>
        <w:instrText>HYPERLINK "http://internet.garant.ru/document/redirect/197633/0"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Постановление Правительства РФ от 26 февраля 2010 г. N 96 "Об антикоррупционной экспертизе нормативных правовых актов и проектов нормативных правовых актов" (с изменениями и дополнениями)</w:t>
      </w:r>
      <w:r>
        <w:fldChar w:fldCharType="end"/>
      </w:r>
    </w:p>
    <w:p w:rsidR="00627DA8" w:rsidRDefault="00627DA8"/>
    <w:p w:rsidR="00627DA8" w:rsidRDefault="00627DA8">
      <w:r>
        <w:t xml:space="preserve">В соответствии с </w:t>
      </w:r>
      <w:hyperlink r:id="rId7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"Об 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627DA8" w:rsidRDefault="00627DA8">
      <w:bookmarkStart w:id="1" w:name="sub_1"/>
      <w:r>
        <w:t>1. Утвердить прилагаемые:</w:t>
      </w:r>
    </w:p>
    <w:bookmarkEnd w:id="1"/>
    <w:p w:rsidR="00627DA8" w:rsidRDefault="00627DA8">
      <w:r>
        <w:fldChar w:fldCharType="begin"/>
      </w:r>
      <w:r>
        <w:instrText>HYPERLINK \l "sub_1000"</w:instrText>
      </w:r>
      <w:r>
        <w:fldChar w:fldCharType="separate"/>
      </w:r>
      <w:r>
        <w:rPr>
          <w:rStyle w:val="a4"/>
          <w:rFonts w:cs="Times New Roman CYR"/>
        </w:rPr>
        <w:t>Правила</w:t>
      </w:r>
      <w:r>
        <w:fldChar w:fldCharType="end"/>
      </w:r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627DA8" w:rsidRDefault="00627DA8">
      <w:hyperlink w:anchor="sub_2000" w:history="1">
        <w:r>
          <w:rPr>
            <w:rStyle w:val="a4"/>
            <w:rFonts w:cs="Times New Roman CYR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627DA8" w:rsidRDefault="00627DA8">
      <w:bookmarkStart w:id="2" w:name="sub_2"/>
      <w:r>
        <w:t>2. Признать утратившими силу:</w:t>
      </w:r>
    </w:p>
    <w:bookmarkEnd w:id="2"/>
    <w:p w:rsidR="00627DA8" w:rsidRDefault="00627DA8">
      <w:r>
        <w:fldChar w:fldCharType="begin"/>
      </w:r>
      <w:r>
        <w:instrText>HYPERLINK "http://internet.garant.ru/document/redirect/12165619/0"</w:instrText>
      </w:r>
      <w:r>
        <w:fldChar w:fldCharType="separate"/>
      </w:r>
      <w:r>
        <w:rPr>
          <w:rStyle w:val="a4"/>
          <w:rFonts w:cs="Times New Roman CYR"/>
        </w:rPr>
        <w:t>постановление</w:t>
      </w:r>
      <w:r>
        <w:fldChar w:fldCharType="end"/>
      </w:r>
      <w:r>
        <w:t xml:space="preserve"> Правительства Российской Федерации от 5 марта 2009 г. N 195 "Об 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 10, ст. 1240);</w:t>
      </w:r>
    </w:p>
    <w:p w:rsidR="00627DA8" w:rsidRDefault="00627DA8">
      <w:hyperlink r:id="rId8" w:history="1">
        <w:r>
          <w:rPr>
            <w:rStyle w:val="a4"/>
            <w:rFonts w:cs="Times New Roman CYR"/>
          </w:rPr>
          <w:t>постановление</w:t>
        </w:r>
      </w:hyperlink>
      <w:r>
        <w:t xml:space="preserve"> Правительства Российской Федерации от 5 марта 2009 г. N 196 "Об 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 10, ст. 1241).</w:t>
      </w:r>
    </w:p>
    <w:p w:rsidR="00627DA8" w:rsidRDefault="00627DA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9148"/>
        <w:gridCol w:w="1152"/>
      </w:tblGrid>
      <w:tr w:rsidR="00627DA8">
        <w:tblPrEx>
          <w:tblCellMar>
            <w:top w:w="0" w:type="dxa"/>
            <w:bottom w:w="0" w:type="dxa"/>
          </w:tblCellMar>
        </w:tblPrEx>
        <w:tc>
          <w:tcPr>
            <w:tcW w:w="5730" w:type="pct"/>
            <w:tcBorders>
              <w:top w:val="nil"/>
              <w:left w:val="nil"/>
              <w:bottom w:val="nil"/>
              <w:right w:val="nil"/>
            </w:tcBorders>
          </w:tcPr>
          <w:p w:rsidR="00627DA8" w:rsidRDefault="00627DA8">
            <w:pPr>
              <w:pStyle w:val="a6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2865" w:type="pct"/>
            <w:tcBorders>
              <w:top w:val="nil"/>
              <w:left w:val="nil"/>
              <w:bottom w:val="nil"/>
              <w:right w:val="nil"/>
            </w:tcBorders>
          </w:tcPr>
          <w:p w:rsidR="00627DA8" w:rsidRDefault="00627DA8">
            <w:pPr>
              <w:pStyle w:val="a5"/>
              <w:jc w:val="right"/>
            </w:pPr>
            <w:r>
              <w:t>В. Путин</w:t>
            </w:r>
          </w:p>
        </w:tc>
      </w:tr>
    </w:tbl>
    <w:p w:rsidR="00627DA8" w:rsidRDefault="00627DA8"/>
    <w:p w:rsidR="00627DA8" w:rsidRDefault="00627DA8">
      <w:pPr>
        <w:pStyle w:val="a6"/>
      </w:pPr>
      <w:r>
        <w:t>Москва</w:t>
      </w:r>
    </w:p>
    <w:p w:rsidR="00627DA8" w:rsidRDefault="00627DA8">
      <w:pPr>
        <w:pStyle w:val="a6"/>
      </w:pPr>
      <w:r>
        <w:t>26 февраля 2010 г.</w:t>
      </w:r>
    </w:p>
    <w:p w:rsidR="00627DA8" w:rsidRDefault="00627DA8">
      <w:pPr>
        <w:pStyle w:val="a6"/>
      </w:pPr>
      <w:r>
        <w:t>N 96</w:t>
      </w:r>
    </w:p>
    <w:p w:rsidR="00627DA8" w:rsidRDefault="00627DA8"/>
    <w:p w:rsidR="00627DA8" w:rsidRDefault="00627DA8">
      <w:pPr>
        <w:pStyle w:val="1"/>
      </w:pPr>
      <w:bookmarkStart w:id="3" w:name="sub_1000"/>
      <w:r>
        <w:t>Правила</w:t>
      </w:r>
      <w:r>
        <w:br/>
        <w:t>проведения антикоррупционной экспертизы нормативных правовых актов и проектов нормативных правовых актов</w:t>
      </w:r>
      <w:r>
        <w:br/>
        <w:t xml:space="preserve">(утв. </w:t>
      </w:r>
      <w:hyperlink w:anchor="sub_0" w:history="1">
        <w:r>
          <w:rPr>
            <w:rStyle w:val="a4"/>
            <w:rFonts w:cs="Times New Roman CYR"/>
            <w:b w:val="0"/>
            <w:bCs w:val="0"/>
          </w:rPr>
          <w:t>постановлением</w:t>
        </w:r>
      </w:hyperlink>
      <w:r>
        <w:t xml:space="preserve"> Правительства РФ от 26 февраля 2010 г. N 96)</w:t>
      </w:r>
    </w:p>
    <w:bookmarkEnd w:id="3"/>
    <w:p w:rsidR="00627DA8" w:rsidRDefault="00627DA8"/>
    <w:p w:rsidR="00627DA8" w:rsidRDefault="00627DA8">
      <w:bookmarkStart w:id="4" w:name="sub_1001"/>
      <w:r>
        <w:t>1. 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627DA8" w:rsidRDefault="00627DA8">
      <w:bookmarkStart w:id="5" w:name="sub_1002"/>
      <w:bookmarkEnd w:id="4"/>
      <w:r>
        <w:t xml:space="preserve">2. Министерство юстиции Российской Федерации проводит антикоррупционную экспертизу в соответствии с </w:t>
      </w:r>
      <w:hyperlink w:anchor="sub_2000" w:history="1">
        <w:r>
          <w:rPr>
            <w:rStyle w:val="a4"/>
            <w:rFonts w:cs="Times New Roman CYR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</w:t>
      </w:r>
      <w:hyperlink w:anchor="sub_0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26 февраля 2010 г. N 96, в отношении:</w:t>
      </w:r>
    </w:p>
    <w:p w:rsidR="00627DA8" w:rsidRDefault="00627DA8">
      <w:bookmarkStart w:id="6" w:name="sub_10021"/>
      <w:bookmarkEnd w:id="5"/>
      <w:r>
        <w:t>а) 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627DA8" w:rsidRDefault="00627DA8">
      <w:bookmarkStart w:id="7" w:name="sub_10022"/>
      <w:bookmarkEnd w:id="6"/>
      <w:r>
        <w:t xml:space="preserve">б) проектов поправок Правительства Российской Федерации к проектам федеральных </w:t>
      </w:r>
      <w:r>
        <w:lastRenderedPageBreak/>
        <w:t>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627DA8" w:rsidRDefault="00627DA8">
      <w:bookmarkStart w:id="8" w:name="sub_10023"/>
      <w:bookmarkEnd w:id="7"/>
      <w:r>
        <w:t>в) 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627DA8" w:rsidRDefault="00627DA8">
      <w:bookmarkStart w:id="9" w:name="sub_10024"/>
      <w:bookmarkEnd w:id="8"/>
      <w:r>
        <w:t>г) 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627DA8" w:rsidRDefault="00627DA8">
      <w:bookmarkStart w:id="10" w:name="sub_1003"/>
      <w:bookmarkEnd w:id="9"/>
      <w:r>
        <w:t xml:space="preserve">3. 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9" w:history="1">
        <w:r>
          <w:rPr>
            <w:rStyle w:val="a4"/>
            <w:rFonts w:cs="Times New Roman CYR"/>
          </w:rPr>
          <w:t>форме</w:t>
        </w:r>
      </w:hyperlink>
      <w:r>
        <w:t>, утверждаемой Министерством.</w:t>
      </w:r>
    </w:p>
    <w:p w:rsidR="00627DA8" w:rsidRDefault="00627DA8">
      <w:bookmarkStart w:id="11" w:name="sub_10031"/>
      <w:bookmarkEnd w:id="10"/>
      <w:r>
        <w:t xml:space="preserve">3.1. 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sub_10021" w:history="1">
        <w:r>
          <w:rPr>
            <w:rStyle w:val="a4"/>
            <w:rFonts w:cs="Times New Roman CYR"/>
          </w:rPr>
          <w:t>подпунктами "а"</w:t>
        </w:r>
      </w:hyperlink>
      <w:r>
        <w:t xml:space="preserve"> и </w:t>
      </w:r>
      <w:hyperlink w:anchor="sub_10022" w:history="1">
        <w:r>
          <w:rPr>
            <w:rStyle w:val="a4"/>
            <w:rFonts w:cs="Times New Roman CYR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10" w:history="1">
        <w:r>
          <w:rPr>
            <w:rStyle w:val="a4"/>
            <w:rFonts w:cs="Times New Roman CYR"/>
          </w:rPr>
          <w:t>Регламентом</w:t>
        </w:r>
      </w:hyperlink>
      <w:r>
        <w:t xml:space="preserve"> Правительства Российской Федерации, утвержденным </w:t>
      </w:r>
      <w:hyperlink r:id="rId11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 июня 2004 г. N 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627DA8" w:rsidRDefault="00627DA8">
      <w:bookmarkStart w:id="12" w:name="sub_100312"/>
      <w:bookmarkEnd w:id="11"/>
      <w: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12" w:history="1">
        <w:r>
          <w:rPr>
            <w:rStyle w:val="a4"/>
            <w:rFonts w:cs="Times New Roman CYR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</w:t>
      </w:r>
      <w:hyperlink r:id="rId13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13 августа 1997 г. N 1009.</w:t>
      </w:r>
    </w:p>
    <w:p w:rsidR="00627DA8" w:rsidRDefault="00627DA8">
      <w:bookmarkStart w:id="13" w:name="sub_1004"/>
      <w:bookmarkEnd w:id="12"/>
      <w:r>
        <w:t xml:space="preserve">4. Независимая антикоррупционная экспертиза проводится юридическими лицами и физическими лицами, </w:t>
      </w:r>
      <w:hyperlink r:id="rId14" w:history="1">
        <w:r>
          <w:rPr>
            <w:rStyle w:val="a4"/>
            <w:rFonts w:cs="Times New Roman CYR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sub_2000" w:history="1">
        <w:r>
          <w:rPr>
            <w:rStyle w:val="a4"/>
            <w:rFonts w:cs="Times New Roman CYR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</w:t>
      </w:r>
      <w:hyperlink w:anchor="sub_0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26 февраля 2010 г. N 96.</w:t>
      </w:r>
    </w:p>
    <w:p w:rsidR="00627DA8" w:rsidRDefault="00627DA8">
      <w:bookmarkStart w:id="14" w:name="sub_1005"/>
      <w:bookmarkEnd w:id="13"/>
      <w:r>
        <w:t xml:space="preserve">5. 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15" w:history="1">
        <w:r>
          <w:rPr>
            <w:rStyle w:val="a4"/>
            <w:rFonts w:cs="Times New Roman CYR"/>
          </w:rPr>
          <w:t>пунктом 57</w:t>
        </w:r>
      </w:hyperlink>
      <w:r>
        <w:t xml:space="preserve"> Регламента Правительства, размещают эти проекты на сайте </w:t>
      </w:r>
      <w:hyperlink r:id="rId16" w:history="1">
        <w:r>
          <w:rPr>
            <w:rStyle w:val="a4"/>
            <w:rFonts w:cs="Times New Roman CYR"/>
          </w:rPr>
          <w:t>regulation.gov.ru</w:t>
        </w:r>
      </w:hyperlink>
      <w:r>
        <w:t xml:space="preserve">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627DA8" w:rsidRDefault="00627DA8">
      <w:bookmarkStart w:id="15" w:name="sub_1052"/>
      <w:bookmarkEnd w:id="14"/>
      <w:r>
        <w:t xml:space="preserve"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</w:t>
      </w:r>
      <w:hyperlink r:id="rId17" w:history="1">
        <w:r>
          <w:rPr>
            <w:rStyle w:val="a4"/>
            <w:rFonts w:cs="Times New Roman CYR"/>
          </w:rPr>
          <w:t>regulation.gov.ru</w:t>
        </w:r>
      </w:hyperlink>
      <w:r>
        <w:t xml:space="preserve"> в информационно-телекоммуникационной сети "Интернет" не менее чем на 7 дней.</w:t>
      </w:r>
    </w:p>
    <w:p w:rsidR="00627DA8" w:rsidRDefault="00627DA8">
      <w:bookmarkStart w:id="16" w:name="sub_10052"/>
      <w:bookmarkEnd w:id="15"/>
      <w:r>
        <w:lastRenderedPageBreak/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18" w:history="1">
        <w:r>
          <w:rPr>
            <w:rStyle w:val="a4"/>
            <w:rFonts w:cs="Times New Roman CYR"/>
          </w:rPr>
          <w:t>пунктом 60.1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19" w:history="1">
        <w:r>
          <w:rPr>
            <w:rStyle w:val="a4"/>
            <w:rFonts w:cs="Times New Roman CYR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</w:t>
      </w:r>
      <w:hyperlink r:id="rId20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17 декабря 2012 г. N 1318 "О  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627DA8" w:rsidRDefault="00627DA8">
      <w:bookmarkStart w:id="17" w:name="sub_10053"/>
      <w:bookmarkEnd w:id="16"/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21" w:history="1">
        <w:r>
          <w:rPr>
            <w:rStyle w:val="a4"/>
            <w:rFonts w:cs="Times New Roman CYR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</w:t>
      </w:r>
      <w:hyperlink r:id="rId22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25 августа 2012 г. N 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23" w:history="1">
        <w:r>
          <w:rPr>
            <w:rStyle w:val="a4"/>
            <w:rFonts w:cs="Times New Roman CYR"/>
          </w:rPr>
          <w:t>пунктом 11</w:t>
        </w:r>
      </w:hyperlink>
      <w:r>
        <w:t xml:space="preserve"> указанных Правил.</w:t>
      </w:r>
    </w:p>
    <w:p w:rsidR="00627DA8" w:rsidRDefault="00627DA8">
      <w:bookmarkStart w:id="18" w:name="sub_1053"/>
      <w:bookmarkEnd w:id="17"/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</w:t>
      </w:r>
      <w:hyperlink r:id="rId24" w:history="1">
        <w:r>
          <w:rPr>
            <w:rStyle w:val="a4"/>
            <w:rFonts w:cs="Times New Roman CYR"/>
          </w:rPr>
          <w:t>regulation.gov.ru</w:t>
        </w:r>
      </w:hyperlink>
      <w:r>
        <w:t xml:space="preserve"> в информационно-телекоммуникационной сети "Интернет" в порядке, установленном </w:t>
      </w:r>
      <w:hyperlink w:anchor="sub_1005" w:history="1">
        <w:r>
          <w:rPr>
            <w:rStyle w:val="a4"/>
            <w:rFonts w:cs="Times New Roman CYR"/>
          </w:rPr>
          <w:t>абзацами первым</w:t>
        </w:r>
      </w:hyperlink>
      <w:r>
        <w:t xml:space="preserve"> и </w:t>
      </w:r>
      <w:hyperlink w:anchor="sub_1052" w:history="1">
        <w:r>
          <w:rPr>
            <w:rStyle w:val="a4"/>
            <w:rFonts w:cs="Times New Roman CYR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627DA8" w:rsidRDefault="00627DA8">
      <w:bookmarkStart w:id="19" w:name="sub_1006"/>
      <w:bookmarkEnd w:id="18"/>
      <w:r>
        <w:t xml:space="preserve">6. 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</w:t>
      </w:r>
      <w:hyperlink r:id="rId25" w:history="1">
        <w:r>
          <w:rPr>
            <w:rStyle w:val="a4"/>
            <w:rFonts w:cs="Times New Roman CYR"/>
          </w:rPr>
          <w:t>regulation.gov.ru</w:t>
        </w:r>
      </w:hyperlink>
      <w:r>
        <w:t xml:space="preserve">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627DA8" w:rsidRDefault="00627DA8">
      <w:bookmarkStart w:id="20" w:name="sub_1062"/>
      <w:bookmarkEnd w:id="19"/>
      <w:r>
        <w:t xml:space="preserve"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</w:t>
      </w:r>
      <w:hyperlink r:id="rId26" w:history="1">
        <w:r>
          <w:rPr>
            <w:rStyle w:val="a4"/>
            <w:rFonts w:cs="Times New Roman CYR"/>
          </w:rPr>
          <w:t>regulation.gov.ru</w:t>
        </w:r>
      </w:hyperlink>
      <w:r>
        <w:t xml:space="preserve"> в информационно-телекоммуникационной сети "Интернет" не менее чем на 7 дней.</w:t>
      </w:r>
    </w:p>
    <w:p w:rsidR="00627DA8" w:rsidRDefault="00627DA8">
      <w:bookmarkStart w:id="21" w:name="sub_10062"/>
      <w:bookmarkEnd w:id="20"/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27" w:history="1">
        <w:r>
          <w:rPr>
            <w:rStyle w:val="a4"/>
            <w:rFonts w:cs="Times New Roman CYR"/>
          </w:rPr>
          <w:t>пунктом 3.1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</w:t>
      </w:r>
      <w:hyperlink r:id="rId28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13 августа 1997 г. N 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</w:t>
      </w:r>
      <w:r>
        <w:lastRenderedPageBreak/>
        <w:t xml:space="preserve">проводимых в порядке, установленном </w:t>
      </w:r>
      <w:hyperlink r:id="rId29" w:history="1">
        <w:r>
          <w:rPr>
            <w:rStyle w:val="a4"/>
            <w:rFonts w:cs="Times New Roman CYR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:rsidR="00627DA8" w:rsidRDefault="00627DA8">
      <w:bookmarkStart w:id="22" w:name="sub_10063"/>
      <w:bookmarkEnd w:id="21"/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30" w:history="1">
        <w:r>
          <w:rPr>
            <w:rStyle w:val="a4"/>
            <w:rFonts w:cs="Times New Roman CYR"/>
          </w:rPr>
          <w:t>пунктом 11</w:t>
        </w:r>
      </w:hyperlink>
      <w:r>
        <w:t xml:space="preserve"> указанных Правил.</w:t>
      </w:r>
    </w:p>
    <w:p w:rsidR="00627DA8" w:rsidRDefault="00627DA8">
      <w:bookmarkStart w:id="23" w:name="sub_1063"/>
      <w:bookmarkEnd w:id="22"/>
      <w:r>
        <w:t xml:space="preserve">При этом повторное размещение указанных проектов нормативных правовых актов на сайте </w:t>
      </w:r>
      <w:hyperlink r:id="rId31" w:history="1">
        <w:r>
          <w:rPr>
            <w:rStyle w:val="a4"/>
            <w:rFonts w:cs="Times New Roman CYR"/>
          </w:rPr>
          <w:t>regulation.gov.ru</w:t>
        </w:r>
      </w:hyperlink>
      <w:r>
        <w:t xml:space="preserve"> в информационно-телекоммуникационной сети "Интернет" в порядке, установленном </w:t>
      </w:r>
      <w:hyperlink w:anchor="sub_1006" w:history="1">
        <w:r>
          <w:rPr>
            <w:rStyle w:val="a4"/>
            <w:rFonts w:cs="Times New Roman CYR"/>
          </w:rPr>
          <w:t>абзацами первым</w:t>
        </w:r>
      </w:hyperlink>
      <w:r>
        <w:t xml:space="preserve"> и </w:t>
      </w:r>
      <w:hyperlink w:anchor="sub_1062" w:history="1">
        <w:r>
          <w:rPr>
            <w:rStyle w:val="a4"/>
            <w:rFonts w:cs="Times New Roman CYR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627DA8" w:rsidRDefault="00627DA8">
      <w:bookmarkStart w:id="24" w:name="sub_1007"/>
      <w:bookmarkEnd w:id="23"/>
      <w:r>
        <w:t xml:space="preserve">7. Результаты независимой антикоррупционной экспертизы отражаются в заключении по </w:t>
      </w:r>
      <w:hyperlink r:id="rId32" w:history="1">
        <w:r>
          <w:rPr>
            <w:rStyle w:val="a4"/>
            <w:rFonts w:cs="Times New Roman CYR"/>
          </w:rPr>
          <w:t>форме</w:t>
        </w:r>
      </w:hyperlink>
      <w:r>
        <w:t>, утверждаемой Министерством юстиции Российской Федерации.</w:t>
      </w:r>
    </w:p>
    <w:p w:rsidR="00627DA8" w:rsidRDefault="00627DA8">
      <w:bookmarkStart w:id="25" w:name="sub_1071"/>
      <w:bookmarkEnd w:id="24"/>
      <w:r>
        <w:t>7.1. Юридические лица и физические лица, аккредитованные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627DA8" w:rsidRDefault="00627DA8">
      <w:bookmarkStart w:id="26" w:name="sub_10711"/>
      <w:bookmarkEnd w:id="25"/>
      <w:r>
        <w:t>а) заключения по результатам независимой антикоррупционной экспертизы:</w:t>
      </w:r>
    </w:p>
    <w:bookmarkEnd w:id="26"/>
    <w:p w:rsidR="00627DA8" w:rsidRDefault="00627DA8"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627DA8" w:rsidRDefault="00627DA8"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627DA8" w:rsidRDefault="00627DA8">
      <w:bookmarkStart w:id="27" w:name="sub_10712"/>
      <w:r>
        <w:t>б) копии заключений по результатам независимой антикоррупционной экспертизы:</w:t>
      </w:r>
    </w:p>
    <w:bookmarkEnd w:id="27"/>
    <w:p w:rsidR="00627DA8" w:rsidRDefault="00627DA8"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627DA8" w:rsidRDefault="00627DA8"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627DA8" w:rsidRDefault="00627DA8">
      <w:bookmarkStart w:id="28" w:name="sub_1072"/>
      <w:r>
        <w:lastRenderedPageBreak/>
        <w:t>7.2. 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 форме электронного документа, на своих официальных сайтах в информационно-телекоммуникационной сети "Интернет" и в течение 7 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bookmarkEnd w:id="28"/>
    <w:p w:rsidR="00627DA8" w:rsidRDefault="00627DA8"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 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627DA8" w:rsidRDefault="00627DA8">
      <w:bookmarkStart w:id="29" w:name="sub_1073"/>
      <w:r>
        <w:t>7.3. 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627DA8" w:rsidRDefault="00627DA8">
      <w:bookmarkStart w:id="30" w:name="sub_10732"/>
      <w:bookmarkEnd w:id="29"/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627DA8" w:rsidRDefault="00627DA8">
      <w:bookmarkStart w:id="31" w:name="sub_1074"/>
      <w:bookmarkEnd w:id="30"/>
      <w:r>
        <w:t xml:space="preserve">7.4. В случае если поступившее заключение по результатам независимой антикоррупционной экспертизы не соответствует </w:t>
      </w:r>
      <w:hyperlink r:id="rId33" w:history="1">
        <w:r>
          <w:rPr>
            <w:rStyle w:val="a4"/>
            <w:rFonts w:cs="Times New Roman CYR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 дней после регистрации с указанием причин.</w:t>
      </w:r>
    </w:p>
    <w:p w:rsidR="00627DA8" w:rsidRDefault="00627DA8">
      <w:bookmarkStart w:id="32" w:name="sub_1008"/>
      <w:bookmarkEnd w:id="31"/>
      <w:r>
        <w:t xml:space="preserve">8. Проекты нормативных правовых актов, предусмотренные в </w:t>
      </w:r>
      <w:hyperlink w:anchor="sub_1005" w:history="1">
        <w:r>
          <w:rPr>
            <w:rStyle w:val="a4"/>
            <w:rFonts w:cs="Times New Roman CYR"/>
          </w:rPr>
          <w:t>пункте 5</w:t>
        </w:r>
      </w:hyperlink>
      <w:r>
        <w:t xml:space="preserve"> настоящих Правил, вносятся Президенту Российской Федерации и 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34" w:history="1">
        <w:r>
          <w:rPr>
            <w:rStyle w:val="a4"/>
            <w:rFonts w:cs="Times New Roman CYR"/>
          </w:rPr>
          <w:t>части 3 статьи 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bookmarkEnd w:id="32"/>
    <w:p w:rsidR="00627DA8" w:rsidRDefault="00627DA8"/>
    <w:p w:rsidR="00627DA8" w:rsidRDefault="00627DA8">
      <w:pPr>
        <w:pStyle w:val="1"/>
      </w:pPr>
      <w:bookmarkStart w:id="33" w:name="sub_2000"/>
      <w:r>
        <w:t>Методика</w:t>
      </w:r>
      <w:r>
        <w:br/>
        <w:t>проведения антикоррупционной экспертизы нормативных правовых актов и проектов нормативных правовых актов</w:t>
      </w:r>
      <w:r>
        <w:br/>
        <w:t xml:space="preserve">(утв. </w:t>
      </w:r>
      <w:hyperlink w:anchor="sub_0" w:history="1">
        <w:r>
          <w:rPr>
            <w:rStyle w:val="a4"/>
            <w:rFonts w:cs="Times New Roman CYR"/>
            <w:b w:val="0"/>
            <w:bCs w:val="0"/>
          </w:rPr>
          <w:t>постановлением</w:t>
        </w:r>
      </w:hyperlink>
      <w:r>
        <w:t xml:space="preserve"> Правительства РФ от 26 февраля 2010 г. N 96)</w:t>
      </w:r>
    </w:p>
    <w:bookmarkEnd w:id="33"/>
    <w:p w:rsidR="00627DA8" w:rsidRDefault="00627DA8"/>
    <w:p w:rsidR="00627DA8" w:rsidRDefault="00627DA8">
      <w:bookmarkStart w:id="34" w:name="sub_2001"/>
      <w:r>
        <w:lastRenderedPageBreak/>
        <w:t>1. 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bookmarkEnd w:id="34"/>
    <w:p w:rsidR="00627DA8" w:rsidRDefault="00627DA8"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627DA8" w:rsidRDefault="00627DA8">
      <w:bookmarkStart w:id="35" w:name="sub_2002"/>
      <w:r>
        <w:t>2. 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627DA8" w:rsidRDefault="00627DA8">
      <w:bookmarkStart w:id="36" w:name="sub_2003"/>
      <w:bookmarkEnd w:id="35"/>
      <w:r>
        <w:t>3. 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627DA8" w:rsidRDefault="00627DA8">
      <w:bookmarkStart w:id="37" w:name="sub_20031"/>
      <w:bookmarkEnd w:id="36"/>
      <w:r>
        <w:t>а) 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государственных органов, органов местного самоуправления или организаций (их должностных лиц);</w:t>
      </w:r>
    </w:p>
    <w:p w:rsidR="00627DA8" w:rsidRDefault="00627DA8">
      <w:bookmarkStart w:id="38" w:name="sub_20032"/>
      <w:bookmarkEnd w:id="37"/>
      <w:r>
        <w:t>б) 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627DA8" w:rsidRDefault="00627DA8">
      <w:bookmarkStart w:id="39" w:name="sub_20033"/>
      <w:bookmarkEnd w:id="38"/>
      <w:r>
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627DA8" w:rsidRDefault="00627DA8">
      <w:bookmarkStart w:id="40" w:name="sub_20034"/>
      <w:bookmarkEnd w:id="39"/>
      <w:r>
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627DA8" w:rsidRDefault="00627DA8">
      <w:bookmarkStart w:id="41" w:name="sub_20035"/>
      <w:bookmarkEnd w:id="40"/>
      <w:r>
        <w:t>д) принятие нормативного правового акта за пределами компетенции 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627DA8" w:rsidRDefault="00627DA8">
      <w:bookmarkStart w:id="42" w:name="sub_20036"/>
      <w:bookmarkEnd w:id="41"/>
      <w:r>
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627DA8" w:rsidRDefault="00627DA8">
      <w:bookmarkStart w:id="43" w:name="sub_20037"/>
      <w:bookmarkEnd w:id="42"/>
      <w:r>
        <w:t>ж) отсутствие или неполнота административных процедур 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627DA8" w:rsidRDefault="00627DA8">
      <w:bookmarkStart w:id="44" w:name="sub_20038"/>
      <w:bookmarkEnd w:id="43"/>
      <w:r>
        <w:t>з) отказ от конкурсных (аукционных) процедур - закрепление административного порядка предоставления права (блага);</w:t>
      </w:r>
    </w:p>
    <w:p w:rsidR="00627DA8" w:rsidRDefault="00627DA8">
      <w:bookmarkStart w:id="45" w:name="sub_20039"/>
      <w:bookmarkEnd w:id="44"/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627DA8" w:rsidRDefault="00627DA8">
      <w:bookmarkStart w:id="46" w:name="sub_2004"/>
      <w:bookmarkEnd w:id="45"/>
      <w:r>
        <w:t>4. 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627DA8" w:rsidRDefault="00627DA8">
      <w:bookmarkStart w:id="47" w:name="sub_20041"/>
      <w:bookmarkEnd w:id="46"/>
      <w:r>
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627DA8" w:rsidRDefault="00627DA8">
      <w:bookmarkStart w:id="48" w:name="sub_20042"/>
      <w:bookmarkEnd w:id="47"/>
      <w:r>
        <w:t xml:space="preserve">б) 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</w:t>
      </w:r>
      <w:r>
        <w:lastRenderedPageBreak/>
        <w:t>прав граждан и организаций;</w:t>
      </w:r>
    </w:p>
    <w:p w:rsidR="00627DA8" w:rsidRDefault="00627DA8">
      <w:bookmarkStart w:id="49" w:name="sub_20043"/>
      <w:bookmarkEnd w:id="48"/>
      <w:r>
        <w:t>в) юридико-лингвистическая неопределенность - употребление неустоявшихся, двусмысленных терминов и категорий оценочного характера.</w:t>
      </w:r>
    </w:p>
    <w:bookmarkEnd w:id="49"/>
    <w:p w:rsidR="00627DA8" w:rsidRDefault="00627DA8"/>
    <w:sectPr w:rsidR="00627DA8">
      <w:footerReference w:type="default" r:id="rId3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715" w:rsidRDefault="00531715">
      <w:r>
        <w:separator/>
      </w:r>
    </w:p>
  </w:endnote>
  <w:endnote w:type="continuationSeparator" w:id="0">
    <w:p w:rsidR="00531715" w:rsidRDefault="0053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627DA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627DA8" w:rsidRDefault="00627DA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22.09.202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27DA8" w:rsidRDefault="00627DA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27DA8" w:rsidRDefault="00627DA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D015C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D015C">
            <w:rPr>
              <w:rFonts w:ascii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715" w:rsidRDefault="00531715">
      <w:r>
        <w:separator/>
      </w:r>
    </w:p>
  </w:footnote>
  <w:footnote w:type="continuationSeparator" w:id="0">
    <w:p w:rsidR="00531715" w:rsidRDefault="00531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02"/>
    <w:rsid w:val="00463E99"/>
    <w:rsid w:val="00531715"/>
    <w:rsid w:val="00627DA8"/>
    <w:rsid w:val="006D015C"/>
    <w:rsid w:val="00B1133E"/>
    <w:rsid w:val="00B7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013FE1-CFCB-497E-90AD-713AAE8E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65618/0" TargetMode="External"/><Relationship Id="rId13" Type="http://schemas.openxmlformats.org/officeDocument/2006/relationships/hyperlink" Target="http://internet.garant.ru/document/redirect/166045/0" TargetMode="External"/><Relationship Id="rId18" Type="http://schemas.openxmlformats.org/officeDocument/2006/relationships/hyperlink" Target="http://internet.garant.ru/document/redirect/187076/10601" TargetMode="External"/><Relationship Id="rId26" Type="http://schemas.openxmlformats.org/officeDocument/2006/relationships/hyperlink" Target="http://internet.garant.ru/document/redirect/990941/198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70219366/1000" TargetMode="External"/><Relationship Id="rId34" Type="http://schemas.openxmlformats.org/officeDocument/2006/relationships/hyperlink" Target="http://internet.garant.ru/document/redirect/195958/53" TargetMode="External"/><Relationship Id="rId7" Type="http://schemas.openxmlformats.org/officeDocument/2006/relationships/hyperlink" Target="http://internet.garant.ru/document/redirect/195958/33" TargetMode="External"/><Relationship Id="rId12" Type="http://schemas.openxmlformats.org/officeDocument/2006/relationships/hyperlink" Target="http://internet.garant.ru/document/redirect/166045/100311" TargetMode="External"/><Relationship Id="rId17" Type="http://schemas.openxmlformats.org/officeDocument/2006/relationships/hyperlink" Target="http://internet.garant.ru/document/redirect/990941/19815" TargetMode="External"/><Relationship Id="rId25" Type="http://schemas.openxmlformats.org/officeDocument/2006/relationships/hyperlink" Target="http://internet.garant.ru/document/redirect/990941/19815" TargetMode="External"/><Relationship Id="rId33" Type="http://schemas.openxmlformats.org/officeDocument/2006/relationships/hyperlink" Target="http://internet.garant.ru/document/redirect/12191921/10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990941/19815" TargetMode="External"/><Relationship Id="rId20" Type="http://schemas.openxmlformats.org/officeDocument/2006/relationships/hyperlink" Target="http://internet.garant.ru/document/redirect/70285758/0" TargetMode="External"/><Relationship Id="rId29" Type="http://schemas.openxmlformats.org/officeDocument/2006/relationships/hyperlink" Target="http://internet.garant.ru/document/redirect/70285758/10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87076/0" TargetMode="External"/><Relationship Id="rId24" Type="http://schemas.openxmlformats.org/officeDocument/2006/relationships/hyperlink" Target="http://internet.garant.ru/document/redirect/990941/19815" TargetMode="External"/><Relationship Id="rId32" Type="http://schemas.openxmlformats.org/officeDocument/2006/relationships/hyperlink" Target="http://internet.garant.ru/document/redirect/12191921/100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87076/1057" TargetMode="External"/><Relationship Id="rId23" Type="http://schemas.openxmlformats.org/officeDocument/2006/relationships/hyperlink" Target="http://internet.garant.ru/document/redirect/70219366/1011" TargetMode="External"/><Relationship Id="rId28" Type="http://schemas.openxmlformats.org/officeDocument/2006/relationships/hyperlink" Target="http://internet.garant.ru/document/redirect/166045/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internet.garant.ru/document/redirect/187076/1066" TargetMode="External"/><Relationship Id="rId19" Type="http://schemas.openxmlformats.org/officeDocument/2006/relationships/hyperlink" Target="http://internet.garant.ru/document/redirect/70285758/102" TargetMode="External"/><Relationship Id="rId31" Type="http://schemas.openxmlformats.org/officeDocument/2006/relationships/hyperlink" Target="http://internet.garant.ru/document/redirect/990941/198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475454/24" TargetMode="External"/><Relationship Id="rId14" Type="http://schemas.openxmlformats.org/officeDocument/2006/relationships/hyperlink" Target="http://internet.garant.ru/document/redirect/70211164/1000" TargetMode="External"/><Relationship Id="rId22" Type="http://schemas.openxmlformats.org/officeDocument/2006/relationships/hyperlink" Target="http://internet.garant.ru/document/redirect/70219366/0" TargetMode="External"/><Relationship Id="rId27" Type="http://schemas.openxmlformats.org/officeDocument/2006/relationships/hyperlink" Target="http://internet.garant.ru/document/redirect/166045/10031" TargetMode="External"/><Relationship Id="rId30" Type="http://schemas.openxmlformats.org/officeDocument/2006/relationships/hyperlink" Target="http://internet.garant.ru/document/redirect/70219366/1011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3683</Words>
  <Characters>20996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Шконда Юрий Викторович</cp:lastModifiedBy>
  <cp:revision>2</cp:revision>
  <dcterms:created xsi:type="dcterms:W3CDTF">2023-08-15T12:27:00Z</dcterms:created>
  <dcterms:modified xsi:type="dcterms:W3CDTF">2023-08-15T12:27:00Z</dcterms:modified>
</cp:coreProperties>
</file>